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39" w:rsidRPr="0031620F" w:rsidRDefault="00F12739" w:rsidP="002474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1620F">
        <w:rPr>
          <w:rFonts w:ascii="Times New Roman" w:hAnsi="Times New Roman" w:cs="Times New Roman"/>
          <w:b/>
        </w:rPr>
        <w:t>КАЗАХСКИЙ НАЦИОНАЛЬНЫЙ УНИВЕРСИТЕТ</w:t>
      </w:r>
      <w:r w:rsidR="008656AD" w:rsidRPr="0031620F">
        <w:rPr>
          <w:rFonts w:ascii="Times New Roman" w:hAnsi="Times New Roman" w:cs="Times New Roman"/>
          <w:b/>
        </w:rPr>
        <w:t xml:space="preserve"> ИМ. АЛЬ-ФАРАБИ</w:t>
      </w:r>
    </w:p>
    <w:p w:rsidR="00247420" w:rsidRPr="0031620F" w:rsidRDefault="00F12739" w:rsidP="0024742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31620F">
        <w:rPr>
          <w:rFonts w:ascii="Times New Roman" w:hAnsi="Times New Roman" w:cs="Times New Roman"/>
          <w:b/>
        </w:rPr>
        <w:t>Факультет Биологии и биотехнологии</w:t>
      </w:r>
      <w:r w:rsidR="00247420" w:rsidRPr="0031620F">
        <w:rPr>
          <w:rFonts w:ascii="Times New Roman" w:hAnsi="Times New Roman" w:cs="Times New Roman"/>
          <w:lang w:val="kk-KZ"/>
        </w:rPr>
        <w:t xml:space="preserve"> </w:t>
      </w:r>
    </w:p>
    <w:p w:rsidR="00D30690" w:rsidRPr="0031620F" w:rsidRDefault="00D30690" w:rsidP="00D3069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31620F">
        <w:rPr>
          <w:rFonts w:ascii="Times New Roman" w:hAnsi="Times New Roman" w:cs="Times New Roman"/>
          <w:b/>
        </w:rPr>
        <w:t xml:space="preserve">«8D05112» </w:t>
      </w:r>
      <w:r w:rsidRPr="0031620F">
        <w:rPr>
          <w:rFonts w:ascii="Times New Roman" w:hAnsi="Times New Roman" w:cs="Times New Roman"/>
          <w:u w:val="single"/>
          <w:lang w:val="kk-KZ"/>
        </w:rPr>
        <w:t xml:space="preserve">– </w:t>
      </w:r>
      <w:r w:rsidRPr="0031620F">
        <w:rPr>
          <w:rFonts w:ascii="Times New Roman" w:hAnsi="Times New Roman" w:cs="Times New Roman"/>
          <w:u w:val="single"/>
        </w:rPr>
        <w:t>Экологическая биоинженерия</w:t>
      </w:r>
    </w:p>
    <w:p w:rsidR="00247420" w:rsidRPr="0031620F" w:rsidRDefault="00FA144F" w:rsidP="0024742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31620F">
        <w:rPr>
          <w:rFonts w:ascii="Times New Roman" w:hAnsi="Times New Roman" w:cs="Times New Roman"/>
        </w:rPr>
        <w:t>102087 Технологическая биоэнергетика и биологическая переработка отходов</w:t>
      </w:r>
      <w:r w:rsidRPr="0031620F">
        <w:rPr>
          <w:rFonts w:ascii="Times New Roman" w:hAnsi="Times New Roman" w:cs="Times New Roman"/>
          <w:b/>
        </w:rPr>
        <w:t xml:space="preserve"> </w:t>
      </w:r>
    </w:p>
    <w:p w:rsidR="00247420" w:rsidRPr="0031620F" w:rsidRDefault="00247420" w:rsidP="00247420">
      <w:pPr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  <w:lang w:val="kk-KZ"/>
        </w:rPr>
      </w:pPr>
      <w:r w:rsidRPr="0031620F">
        <w:rPr>
          <w:rFonts w:ascii="Times New Roman" w:hAnsi="Times New Roman" w:cs="Times New Roman"/>
          <w:lang w:val="kk-KZ"/>
        </w:rPr>
        <w:t xml:space="preserve">Преподаватель – </w:t>
      </w:r>
      <w:r w:rsidR="00FA144F" w:rsidRPr="0031620F">
        <w:rPr>
          <w:rFonts w:ascii="Times New Roman" w:hAnsi="Times New Roman" w:cs="Times New Roman"/>
          <w:u w:val="single"/>
        </w:rPr>
        <w:t>Садвакасова А. К.</w:t>
      </w:r>
    </w:p>
    <w:p w:rsidR="00F12739" w:rsidRPr="0031620F" w:rsidRDefault="00F12739" w:rsidP="00247420">
      <w:pPr>
        <w:pStyle w:val="a3"/>
        <w:tabs>
          <w:tab w:val="left" w:pos="708"/>
        </w:tabs>
        <w:ind w:firstLine="709"/>
        <w:jc w:val="both"/>
        <w:rPr>
          <w:b/>
          <w:sz w:val="22"/>
          <w:szCs w:val="22"/>
          <w:lang w:val="kk-KZ"/>
        </w:rPr>
      </w:pPr>
    </w:p>
    <w:p w:rsidR="00F12739" w:rsidRPr="0031620F" w:rsidRDefault="00F12739" w:rsidP="00247420">
      <w:pPr>
        <w:tabs>
          <w:tab w:val="num" w:pos="64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u w:val="single"/>
        </w:rPr>
      </w:pPr>
      <w:r w:rsidRPr="0031620F">
        <w:rPr>
          <w:rFonts w:ascii="Times New Roman" w:hAnsi="Times New Roman" w:cs="Times New Roman"/>
          <w:b/>
          <w:i/>
          <w:u w:val="single"/>
          <w:lang w:val="kk-KZ"/>
        </w:rPr>
        <w:t>Лекция 1</w:t>
      </w:r>
    </w:p>
    <w:p w:rsidR="00F12739" w:rsidRPr="0031620F" w:rsidRDefault="00FA144F" w:rsidP="00247420">
      <w:pPr>
        <w:tabs>
          <w:tab w:val="num" w:pos="64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u w:val="single"/>
        </w:rPr>
      </w:pPr>
      <w:r w:rsidRPr="0031620F">
        <w:rPr>
          <w:rFonts w:ascii="Times New Roman" w:hAnsi="Times New Roman" w:cs="Times New Roman"/>
          <w:bCs/>
          <w:u w:val="single"/>
        </w:rPr>
        <w:t xml:space="preserve">Технологическая биоэнергетика </w:t>
      </w:r>
      <w:r w:rsidRPr="0031620F">
        <w:rPr>
          <w:rFonts w:ascii="Times New Roman" w:hAnsi="Times New Roman" w:cs="Times New Roman"/>
          <w:u w:val="single"/>
        </w:rPr>
        <w:t xml:space="preserve">и предмет и </w:t>
      </w:r>
      <w:r w:rsidRPr="0031620F">
        <w:rPr>
          <w:rFonts w:ascii="Times New Roman" w:hAnsi="Times New Roman" w:cs="Times New Roman"/>
          <w:bCs/>
          <w:u w:val="single"/>
        </w:rPr>
        <w:t>задачи биологической переработки отходов, основные направления и перспективы развития</w:t>
      </w:r>
      <w:r w:rsidR="000E2438" w:rsidRPr="0031620F">
        <w:rPr>
          <w:rFonts w:ascii="Times New Roman" w:hAnsi="Times New Roman" w:cs="Times New Roman"/>
          <w:u w:val="single"/>
        </w:rPr>
        <w:t>.</w:t>
      </w:r>
    </w:p>
    <w:p w:rsidR="001A429B" w:rsidRPr="0031620F" w:rsidRDefault="001A429B" w:rsidP="001A429B">
      <w:pPr>
        <w:tabs>
          <w:tab w:val="num" w:pos="64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</w:rPr>
        <w:t xml:space="preserve">Цель лекции: Предоставить понимание ключевых аспектов и значимости технологической биоэнергетики и биологической переработки отходов. </w:t>
      </w:r>
    </w:p>
    <w:p w:rsidR="001A429B" w:rsidRPr="0031620F" w:rsidRDefault="001A429B" w:rsidP="001A429B">
      <w:pPr>
        <w:tabs>
          <w:tab w:val="num" w:pos="64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</w:rPr>
        <w:t>Лекция направлена на формирование следующих основных знаний и понимания:</w:t>
      </w:r>
    </w:p>
    <w:p w:rsidR="001A429B" w:rsidRPr="0031620F" w:rsidRDefault="001A429B" w:rsidP="001A429B">
      <w:pPr>
        <w:pStyle w:val="aa"/>
        <w:numPr>
          <w:ilvl w:val="0"/>
          <w:numId w:val="10"/>
        </w:numPr>
        <w:tabs>
          <w:tab w:val="num" w:pos="643"/>
        </w:tabs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</w:rPr>
        <w:t>Роли и важности технологической биоэнергетики и биологической переработки отходов в современном мире.</w:t>
      </w:r>
    </w:p>
    <w:p w:rsidR="001A429B" w:rsidRPr="0031620F" w:rsidRDefault="001A429B" w:rsidP="001A429B">
      <w:pPr>
        <w:pStyle w:val="aa"/>
        <w:numPr>
          <w:ilvl w:val="0"/>
          <w:numId w:val="10"/>
        </w:numPr>
        <w:tabs>
          <w:tab w:val="num" w:pos="643"/>
        </w:tabs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</w:rPr>
        <w:t>Понятия и основных задач биологической переработки отходов.</w:t>
      </w:r>
    </w:p>
    <w:p w:rsidR="001A429B" w:rsidRPr="0031620F" w:rsidRDefault="001A429B" w:rsidP="008656AD">
      <w:pPr>
        <w:pStyle w:val="aa"/>
        <w:numPr>
          <w:ilvl w:val="0"/>
          <w:numId w:val="10"/>
        </w:numPr>
        <w:tabs>
          <w:tab w:val="num" w:pos="643"/>
        </w:tabs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</w:rPr>
        <w:t>Основных направлений технологической биоэнергетики и развития в мире</w:t>
      </w:r>
    </w:p>
    <w:p w:rsidR="001A429B" w:rsidRPr="0031620F" w:rsidRDefault="001A429B" w:rsidP="001A429B">
      <w:pPr>
        <w:tabs>
          <w:tab w:val="num" w:pos="64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</w:rPr>
        <w:t>Современных вызовов и перспектив развития технологической биоэнергетики и биологической переработки отходов.</w:t>
      </w:r>
    </w:p>
    <w:p w:rsidR="001A429B" w:rsidRPr="0031620F" w:rsidRDefault="00D30690" w:rsidP="001A42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</w:rPr>
        <w:t>Одной из глобальных проблем современности является эколого-энергетический кризис. Его суть заключается в отчетливом проявлении и углублении противоречий между производительной деятельностью человека и стабильностью среды его обитания. В настоящее время возможности приспособления организма человека к тем изменениям, которые он сам внес в окружающий мир, близки к исчерпанию. Современную экологическую ситуацию можно свести к трем основным моментам: 1) имеет место чрезмерно быстрое истощение природных ресурсов (сырьевых, энер</w:t>
      </w:r>
      <w:r w:rsidR="00921B2A" w:rsidRPr="0031620F">
        <w:rPr>
          <w:rFonts w:ascii="Times New Roman" w:hAnsi="Times New Roman" w:cs="Times New Roman"/>
        </w:rPr>
        <w:t>гетических); 2) происходит чрез</w:t>
      </w:r>
      <w:r w:rsidRPr="0031620F">
        <w:rPr>
          <w:rFonts w:ascii="Times New Roman" w:hAnsi="Times New Roman" w:cs="Times New Roman"/>
        </w:rPr>
        <w:t>мерно быстрое загрязнение природной среды; 3) наблюдается чрезмерно быстрый рост численности населения. Перспективным направлением решения этой проблемы является разработка биоэнергетических технологий и расширение сферы их применения</w:t>
      </w:r>
      <w:r w:rsidR="001A429B" w:rsidRPr="0031620F">
        <w:rPr>
          <w:rFonts w:ascii="Times New Roman" w:hAnsi="Times New Roman" w:cs="Times New Roman"/>
        </w:rPr>
        <w:t>.</w:t>
      </w:r>
    </w:p>
    <w:p w:rsidR="00D30690" w:rsidRPr="0031620F" w:rsidRDefault="00D30690" w:rsidP="001A42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  <w:b/>
          <w:bCs/>
        </w:rPr>
        <w:t>Биоэнергетика</w:t>
      </w:r>
      <w:r w:rsidRPr="0031620F">
        <w:rPr>
          <w:rFonts w:ascii="Times New Roman" w:hAnsi="Times New Roman" w:cs="Times New Roman"/>
        </w:rPr>
        <w:t>– это наука, изучающая механизмы и закономерности преобразования энергии в процессах жиз</w:t>
      </w:r>
      <w:r w:rsidRPr="0031620F">
        <w:rPr>
          <w:rFonts w:ascii="Times New Roman" w:hAnsi="Times New Roman" w:cs="Times New Roman"/>
        </w:rPr>
        <w:softHyphen/>
        <w:t xml:space="preserve">недеятельности организмов, энергетические процессы в биосфере. </w:t>
      </w:r>
      <w:r w:rsidR="00921B2A" w:rsidRPr="0031620F">
        <w:rPr>
          <w:rFonts w:ascii="Times New Roman" w:hAnsi="Times New Roman" w:cs="Times New Roman"/>
        </w:rPr>
        <w:t>Биоэнергетика является и научной дисциплиной с фундаментальным и прикладным направлениями, которая изучает и разрабатывает направления биологической конверсии солнечной энергии в биомассу, а также биологическую и термохимическую трансформацию биомассы в топливо и энергию.</w:t>
      </w:r>
    </w:p>
    <w:p w:rsidR="001A429B" w:rsidRPr="0031620F" w:rsidRDefault="00D30690" w:rsidP="001A42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  <w:b/>
        </w:rPr>
        <w:t>Технологическая биоэнергетика</w:t>
      </w:r>
      <w:r w:rsidRPr="0031620F">
        <w:rPr>
          <w:rFonts w:ascii="Times New Roman" w:hAnsi="Times New Roman" w:cs="Times New Roman"/>
        </w:rPr>
        <w:t xml:space="preserve"> — одно из направлений биотехнологии, связанное с эффективным использованием энергии, запасаемой при фотосинтезе. Это может быть достигнуто путем:</w:t>
      </w:r>
    </w:p>
    <w:p w:rsidR="001A429B" w:rsidRPr="0031620F" w:rsidRDefault="00D30690" w:rsidP="001A429B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</w:rPr>
        <w:t>превращения биомассы, накопленной в результате фотосинтеза в дешевое и высококалорийное топливо — метан и другие углеводороды, этанол и т. д.;</w:t>
      </w:r>
    </w:p>
    <w:p w:rsidR="001A429B" w:rsidRPr="0031620F" w:rsidRDefault="00D30690" w:rsidP="008656AD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</w:rPr>
        <w:t>модификации самого процесса фотосинтеза, в результате которой энергия света с максимальной эффективностью используется на образование водорода или другого топлива, минуя стадию фотоассимиляции СО</w:t>
      </w:r>
      <w:r w:rsidRPr="0031620F">
        <w:rPr>
          <w:rFonts w:ascii="Times New Roman" w:hAnsi="Times New Roman" w:cs="Times New Roman"/>
          <w:vertAlign w:val="subscript"/>
        </w:rPr>
        <w:t xml:space="preserve">2 </w:t>
      </w:r>
      <w:r w:rsidRPr="0031620F">
        <w:rPr>
          <w:rFonts w:ascii="Times New Roman" w:hAnsi="Times New Roman" w:cs="Times New Roman"/>
        </w:rPr>
        <w:t>и синтеза компонентов клетки.</w:t>
      </w:r>
    </w:p>
    <w:p w:rsidR="001A429B" w:rsidRPr="0031620F" w:rsidRDefault="00921B2A" w:rsidP="008656A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</w:rPr>
        <w:t xml:space="preserve">В промышленно развитых странах в изобилии имеется широкий спектр сырья для производства биотоплива, включая отходы сельского и лесного хозяйства, строительные и промышленные отходы, а также твердые бытовые отходы (ТБО). Биотопливо, получаемое из этого сырья, относится к категории </w:t>
      </w:r>
      <w:r w:rsidRPr="0031620F">
        <w:rPr>
          <w:rFonts w:ascii="Times New Roman" w:hAnsi="Times New Roman" w:cs="Times New Roman"/>
          <w:i/>
        </w:rPr>
        <w:t>биотоплива второго поколения</w:t>
      </w:r>
      <w:r w:rsidRPr="0031620F">
        <w:rPr>
          <w:rFonts w:ascii="Times New Roman" w:hAnsi="Times New Roman" w:cs="Times New Roman"/>
        </w:rPr>
        <w:t xml:space="preserve">. В отличие от </w:t>
      </w:r>
      <w:r w:rsidRPr="0031620F">
        <w:rPr>
          <w:rFonts w:ascii="Times New Roman" w:hAnsi="Times New Roman" w:cs="Times New Roman"/>
          <w:i/>
        </w:rPr>
        <w:t>биотоплива первого поколения</w:t>
      </w:r>
      <w:r w:rsidRPr="0031620F">
        <w:rPr>
          <w:rFonts w:ascii="Times New Roman" w:hAnsi="Times New Roman" w:cs="Times New Roman"/>
        </w:rPr>
        <w:t xml:space="preserve">, получаемого из съедобных пищевых культур (например, сахарного тростника, пшеницы, ячменя, кукурузы, картофеля, сои, подсолнечника и кокоса), биотопливо второго поколения получают из лигноцеллюлозных материалов (например, ятрофы, маниоки, просо, древесины и соломы) и остатков биомассы. Использование остатков биомассы и отходов в качестве основного ресурса для производства биотоплива является многообещающим предложением по уменьшению экологических проблем, связанных с удалением отходов, путем преобразования отходов, которые в противном случае были бы оставлены для разложения, в полезное биотопливо. Другая биомасса, а именно водоросли, используется в качестве сырья для производства </w:t>
      </w:r>
      <w:r w:rsidRPr="0031620F">
        <w:rPr>
          <w:rFonts w:ascii="Times New Roman" w:hAnsi="Times New Roman" w:cs="Times New Roman"/>
          <w:i/>
        </w:rPr>
        <w:t>биотоплива третьего поколения</w:t>
      </w:r>
      <w:r w:rsidRPr="0031620F">
        <w:rPr>
          <w:rFonts w:ascii="Times New Roman" w:hAnsi="Times New Roman" w:cs="Times New Roman"/>
        </w:rPr>
        <w:t xml:space="preserve">, благодаря их высокому потенциалу производить </w:t>
      </w:r>
      <w:r w:rsidRPr="0031620F">
        <w:rPr>
          <w:rFonts w:ascii="Times New Roman" w:hAnsi="Times New Roman" w:cs="Times New Roman"/>
        </w:rPr>
        <w:lastRenderedPageBreak/>
        <w:t>большое количество липидов, пригодных для производства биодизеля. Кроме того, эта быстрорастущая биомасса может быть непосредственно использована для производства широкого спектра биотоплива.</w:t>
      </w:r>
    </w:p>
    <w:p w:rsidR="00203ED5" w:rsidRPr="0031620F" w:rsidRDefault="001A429B" w:rsidP="001A429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</w:rPr>
        <w:t>Можно выделить следующие направлен</w:t>
      </w:r>
      <w:r w:rsidR="00203ED5" w:rsidRPr="0031620F">
        <w:rPr>
          <w:rFonts w:ascii="Times New Roman" w:hAnsi="Times New Roman" w:cs="Times New Roman"/>
        </w:rPr>
        <w:t>ия раз</w:t>
      </w:r>
      <w:r w:rsidRPr="0031620F">
        <w:rPr>
          <w:rFonts w:ascii="Times New Roman" w:hAnsi="Times New Roman" w:cs="Times New Roman"/>
        </w:rPr>
        <w:t xml:space="preserve">вития эколого-ориентированной биоэнергетики: </w:t>
      </w:r>
    </w:p>
    <w:p w:rsidR="00203ED5" w:rsidRPr="0031620F" w:rsidRDefault="001A429B" w:rsidP="001A429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</w:rPr>
        <w:t>• технологии производства твердого биотоплива</w:t>
      </w:r>
      <w:r w:rsidR="000E2438" w:rsidRPr="0031620F">
        <w:rPr>
          <w:rFonts w:ascii="Times New Roman" w:hAnsi="Times New Roman" w:cs="Times New Roman"/>
        </w:rPr>
        <w:t xml:space="preserve"> (производство брикетов, пеллет и торфяных брикетов)</w:t>
      </w:r>
      <w:r w:rsidRPr="0031620F">
        <w:rPr>
          <w:rFonts w:ascii="Times New Roman" w:hAnsi="Times New Roman" w:cs="Times New Roman"/>
        </w:rPr>
        <w:t xml:space="preserve">, </w:t>
      </w:r>
    </w:p>
    <w:p w:rsidR="00203ED5" w:rsidRPr="0031620F" w:rsidRDefault="001A429B" w:rsidP="001A429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</w:rPr>
        <w:t>• технологии</w:t>
      </w:r>
      <w:r w:rsidR="00203ED5" w:rsidRPr="0031620F">
        <w:rPr>
          <w:rFonts w:ascii="Times New Roman" w:hAnsi="Times New Roman" w:cs="Times New Roman"/>
        </w:rPr>
        <w:t xml:space="preserve"> производства газообразного био</w:t>
      </w:r>
      <w:r w:rsidRPr="0031620F">
        <w:rPr>
          <w:rFonts w:ascii="Times New Roman" w:hAnsi="Times New Roman" w:cs="Times New Roman"/>
        </w:rPr>
        <w:t>топлива</w:t>
      </w:r>
      <w:r w:rsidR="000E2438" w:rsidRPr="0031620F">
        <w:rPr>
          <w:rFonts w:ascii="Times New Roman" w:hAnsi="Times New Roman" w:cs="Times New Roman"/>
        </w:rPr>
        <w:t xml:space="preserve"> (биогаз)</w:t>
      </w:r>
      <w:r w:rsidRPr="0031620F">
        <w:rPr>
          <w:rFonts w:ascii="Times New Roman" w:hAnsi="Times New Roman" w:cs="Times New Roman"/>
        </w:rPr>
        <w:t xml:space="preserve">, </w:t>
      </w:r>
    </w:p>
    <w:p w:rsidR="00203ED5" w:rsidRPr="0031620F" w:rsidRDefault="001A429B" w:rsidP="001A429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</w:rPr>
        <w:t>• технологии производства жидкого биотоплива</w:t>
      </w:r>
      <w:r w:rsidR="000E2438" w:rsidRPr="0031620F">
        <w:rPr>
          <w:rFonts w:ascii="Times New Roman" w:hAnsi="Times New Roman" w:cs="Times New Roman"/>
        </w:rPr>
        <w:t xml:space="preserve"> (биодизель, биоэтанол и биометанол)</w:t>
      </w:r>
      <w:r w:rsidRPr="0031620F">
        <w:rPr>
          <w:rFonts w:ascii="Times New Roman" w:hAnsi="Times New Roman" w:cs="Times New Roman"/>
        </w:rPr>
        <w:t xml:space="preserve">, </w:t>
      </w:r>
    </w:p>
    <w:p w:rsidR="000E2438" w:rsidRPr="0031620F" w:rsidRDefault="001A429B" w:rsidP="000E243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</w:rPr>
        <w:t>• технологии производства электроэнергии и тепла из биомассы и биоотходов.</w:t>
      </w:r>
    </w:p>
    <w:p w:rsidR="00921B2A" w:rsidRPr="0031620F" w:rsidRDefault="00203ED5" w:rsidP="000E2438">
      <w:pPr>
        <w:ind w:firstLine="708"/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</w:rPr>
        <w:t>Эти направления биоэнергетики имеют большой потенциал для улучшения устойчивости энергетического сектора и снижения негативного воздействия на окружающую среду. Развитие эффективных технологий, повышение эффективности процессов и увеличение доли биоэнергии в энергетическом миксе являются ключевыми задачами в мировой технологической биоэнергетике.</w:t>
      </w:r>
    </w:p>
    <w:p w:rsidR="00F12739" w:rsidRPr="0031620F" w:rsidRDefault="00F12739" w:rsidP="00247420">
      <w:pPr>
        <w:tabs>
          <w:tab w:val="num" w:pos="64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u w:val="single"/>
        </w:rPr>
      </w:pPr>
      <w:r w:rsidRPr="0031620F">
        <w:rPr>
          <w:rFonts w:ascii="Times New Roman" w:hAnsi="Times New Roman" w:cs="Times New Roman"/>
          <w:b/>
          <w:i/>
          <w:u w:val="single"/>
          <w:lang w:val="kk-KZ"/>
        </w:rPr>
        <w:t>Лекция 2</w:t>
      </w:r>
    </w:p>
    <w:p w:rsidR="00FA144F" w:rsidRPr="0031620F" w:rsidRDefault="00FA144F" w:rsidP="00247420">
      <w:pPr>
        <w:tabs>
          <w:tab w:val="num" w:pos="64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u w:val="single"/>
        </w:rPr>
      </w:pPr>
      <w:r w:rsidRPr="0031620F">
        <w:rPr>
          <w:rFonts w:ascii="Times New Roman" w:hAnsi="Times New Roman" w:cs="Times New Roman"/>
          <w:u w:val="single"/>
        </w:rPr>
        <w:t>Биоэнергетика. Различные виды биотоплива и технологии их производства</w:t>
      </w:r>
      <w:r w:rsidR="000E2438" w:rsidRPr="0031620F">
        <w:rPr>
          <w:rFonts w:ascii="Times New Roman" w:hAnsi="Times New Roman" w:cs="Times New Roman"/>
          <w:u w:val="single"/>
        </w:rPr>
        <w:t>.</w:t>
      </w:r>
    </w:p>
    <w:p w:rsidR="0064726A" w:rsidRPr="0031620F" w:rsidRDefault="00B361E2" w:rsidP="0064726A">
      <w:pPr>
        <w:tabs>
          <w:tab w:val="num" w:pos="64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</w:rPr>
        <w:tab/>
      </w:r>
      <w:r w:rsidR="0064726A" w:rsidRPr="0031620F">
        <w:rPr>
          <w:rFonts w:ascii="Times New Roman" w:hAnsi="Times New Roman" w:cs="Times New Roman"/>
          <w:lang w:val="kk-KZ"/>
        </w:rPr>
        <w:t>Цель лекции</w:t>
      </w:r>
      <w:r w:rsidR="0064726A" w:rsidRPr="0031620F">
        <w:rPr>
          <w:rFonts w:ascii="Times New Roman" w:hAnsi="Times New Roman" w:cs="Times New Roman"/>
        </w:rPr>
        <w:t>: Рассмотреть биоэнергетику как важный компонент устойчивой энергетики. Лекция направлена на формирование следующих основных знаний и понимания:</w:t>
      </w:r>
    </w:p>
    <w:p w:rsidR="0064726A" w:rsidRPr="0031620F" w:rsidRDefault="0064726A" w:rsidP="0064726A">
      <w:pPr>
        <w:pStyle w:val="aa"/>
        <w:numPr>
          <w:ilvl w:val="0"/>
          <w:numId w:val="11"/>
        </w:numPr>
        <w:tabs>
          <w:tab w:val="num" w:pos="643"/>
        </w:tabs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</w:rPr>
        <w:t>Изучение различных видов биотоплива.</w:t>
      </w:r>
    </w:p>
    <w:p w:rsidR="0064726A" w:rsidRPr="0031620F" w:rsidRDefault="0064726A" w:rsidP="0064726A">
      <w:pPr>
        <w:pStyle w:val="aa"/>
        <w:numPr>
          <w:ilvl w:val="0"/>
          <w:numId w:val="11"/>
        </w:numPr>
        <w:tabs>
          <w:tab w:val="num" w:pos="643"/>
        </w:tabs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</w:rPr>
        <w:t>Понимание технологий производства биотоплива.</w:t>
      </w:r>
    </w:p>
    <w:p w:rsidR="0064726A" w:rsidRPr="0031620F" w:rsidRDefault="0064726A" w:rsidP="00B361E2">
      <w:pPr>
        <w:pStyle w:val="aa"/>
        <w:numPr>
          <w:ilvl w:val="0"/>
          <w:numId w:val="11"/>
        </w:numPr>
        <w:tabs>
          <w:tab w:val="num" w:pos="643"/>
        </w:tabs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</w:rPr>
        <w:t>Практического применения биотоплива</w:t>
      </w:r>
    </w:p>
    <w:p w:rsidR="00B361E2" w:rsidRPr="0031620F" w:rsidRDefault="006667E7" w:rsidP="00B361E2">
      <w:pPr>
        <w:tabs>
          <w:tab w:val="num" w:pos="64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</w:rPr>
        <w:tab/>
      </w:r>
      <w:r w:rsidR="00B361E2" w:rsidRPr="0031620F">
        <w:rPr>
          <w:rFonts w:ascii="Times New Roman" w:hAnsi="Times New Roman" w:cs="Times New Roman"/>
          <w:b/>
        </w:rPr>
        <w:t xml:space="preserve">Биотопливо </w:t>
      </w:r>
      <w:r w:rsidR="00B361E2" w:rsidRPr="0031620F">
        <w:rPr>
          <w:rFonts w:ascii="Times New Roman" w:hAnsi="Times New Roman" w:cs="Times New Roman"/>
        </w:rPr>
        <w:t xml:space="preserve">- топливо из растительного или животного сырья, из продуктов жизнедеятельности организмов или органических промышленных отходов, получаемое из биомассы термохимическим или биологическим способом. </w:t>
      </w:r>
    </w:p>
    <w:p w:rsidR="00B361E2" w:rsidRPr="0031620F" w:rsidRDefault="006667E7" w:rsidP="00B361E2">
      <w:pPr>
        <w:tabs>
          <w:tab w:val="num" w:pos="64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</w:rPr>
        <w:tab/>
      </w:r>
      <w:r w:rsidR="00B361E2" w:rsidRPr="0031620F">
        <w:rPr>
          <w:rFonts w:ascii="Times New Roman" w:hAnsi="Times New Roman" w:cs="Times New Roman"/>
        </w:rPr>
        <w:t xml:space="preserve">Биотопливо классифицируют по агрегатному состоянию и поколениям. </w:t>
      </w:r>
    </w:p>
    <w:p w:rsidR="006667E7" w:rsidRPr="0031620F" w:rsidRDefault="00B361E2" w:rsidP="00B361E2">
      <w:pPr>
        <w:tabs>
          <w:tab w:val="num" w:pos="64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</w:rPr>
        <w:tab/>
      </w:r>
      <w:r w:rsidRPr="0031620F">
        <w:rPr>
          <w:rFonts w:ascii="Times New Roman" w:hAnsi="Times New Roman" w:cs="Times New Roman"/>
          <w:i/>
        </w:rPr>
        <w:t>По агрегатному состоянию</w:t>
      </w:r>
      <w:r w:rsidRPr="0031620F">
        <w:rPr>
          <w:rFonts w:ascii="Times New Roman" w:hAnsi="Times New Roman" w:cs="Times New Roman"/>
        </w:rPr>
        <w:t xml:space="preserve"> различают </w:t>
      </w:r>
      <w:r w:rsidRPr="0031620F">
        <w:rPr>
          <w:rFonts w:ascii="Times New Roman" w:hAnsi="Times New Roman" w:cs="Times New Roman"/>
          <w:u w:val="single"/>
        </w:rPr>
        <w:t>жидкую</w:t>
      </w:r>
      <w:r w:rsidRPr="0031620F">
        <w:rPr>
          <w:rFonts w:ascii="Times New Roman" w:hAnsi="Times New Roman" w:cs="Times New Roman"/>
        </w:rPr>
        <w:t xml:space="preserve"> биомассу (обычно применяют для двигателей внутреннего сгорания); </w:t>
      </w:r>
      <w:r w:rsidRPr="0031620F">
        <w:rPr>
          <w:rFonts w:ascii="Times New Roman" w:hAnsi="Times New Roman" w:cs="Times New Roman"/>
          <w:u w:val="single"/>
        </w:rPr>
        <w:t>твёрдое</w:t>
      </w:r>
      <w:r w:rsidRPr="0031620F">
        <w:rPr>
          <w:rFonts w:ascii="Times New Roman" w:hAnsi="Times New Roman" w:cs="Times New Roman"/>
        </w:rPr>
        <w:t xml:space="preserve"> биотопливо (способно гореть при условии, что топливо состоит из горючего, например дерева, и окислителя, которым часто служит кислород воздуха); </w:t>
      </w:r>
      <w:r w:rsidRPr="0031620F">
        <w:rPr>
          <w:rFonts w:ascii="Times New Roman" w:hAnsi="Times New Roman" w:cs="Times New Roman"/>
          <w:u w:val="single"/>
        </w:rPr>
        <w:t>газообразное</w:t>
      </w:r>
      <w:r w:rsidRPr="0031620F">
        <w:rPr>
          <w:rFonts w:ascii="Times New Roman" w:hAnsi="Times New Roman" w:cs="Times New Roman"/>
        </w:rPr>
        <w:t xml:space="preserve"> – биогаз (газ, получаемый брожением биомассы), биоводород, метан. </w:t>
      </w:r>
    </w:p>
    <w:p w:rsidR="00B361E2" w:rsidRPr="0031620F" w:rsidRDefault="006667E7" w:rsidP="00B361E2">
      <w:pPr>
        <w:tabs>
          <w:tab w:val="num" w:pos="64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</w:rPr>
        <w:tab/>
      </w:r>
      <w:r w:rsidR="00B361E2" w:rsidRPr="0031620F">
        <w:rPr>
          <w:rFonts w:ascii="Times New Roman" w:hAnsi="Times New Roman" w:cs="Times New Roman"/>
        </w:rPr>
        <w:t>Биотопливо, как правило, делится на первичное и вторичное. Первичное биотопливо используется в необработанном виде, в первую очередь для отопления, приготовления пищи и электричества; в основном это топливная древесина, каменный уголь. Вторичное биотопливо можно условно разделить на три поколения (на основе различных параметров, типа технологии обработки, исходного сырья и др.); производится путём переработки биомассы и используется на транспортных средствах, в различных промышленных процессах и др.</w:t>
      </w:r>
    </w:p>
    <w:p w:rsidR="00B361E2" w:rsidRPr="0031620F" w:rsidRDefault="006667E7" w:rsidP="00B361E2">
      <w:pPr>
        <w:tabs>
          <w:tab w:val="num" w:pos="64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</w:rPr>
        <w:tab/>
      </w:r>
      <w:r w:rsidR="00B361E2" w:rsidRPr="0031620F">
        <w:rPr>
          <w:rFonts w:ascii="Times New Roman" w:hAnsi="Times New Roman" w:cs="Times New Roman"/>
          <w:u w:val="single"/>
        </w:rPr>
        <w:t>Биотопливо первого поколения</w:t>
      </w:r>
      <w:r w:rsidR="00B361E2" w:rsidRPr="0031620F">
        <w:rPr>
          <w:rFonts w:ascii="Times New Roman" w:hAnsi="Times New Roman" w:cs="Times New Roman"/>
        </w:rPr>
        <w:t xml:space="preserve"> производится из традиционных сельскохозяйственных культур с высоким содер</w:t>
      </w:r>
      <w:r w:rsidR="00C57D6F" w:rsidRPr="0031620F">
        <w:rPr>
          <w:rFonts w:ascii="Times New Roman" w:hAnsi="Times New Roman" w:cs="Times New Roman"/>
        </w:rPr>
        <w:t>жанием жиров, крахмала, сахаров.</w:t>
      </w:r>
    </w:p>
    <w:p w:rsidR="00B361E2" w:rsidRPr="0031620F" w:rsidRDefault="006667E7" w:rsidP="00B361E2">
      <w:pPr>
        <w:tabs>
          <w:tab w:val="num" w:pos="64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</w:rPr>
        <w:tab/>
      </w:r>
      <w:r w:rsidR="00B361E2" w:rsidRPr="0031620F">
        <w:rPr>
          <w:rFonts w:ascii="Times New Roman" w:hAnsi="Times New Roman" w:cs="Times New Roman"/>
          <w:u w:val="single"/>
        </w:rPr>
        <w:t>Биотопливо второго поколения</w:t>
      </w:r>
      <w:r w:rsidR="00B361E2" w:rsidRPr="0031620F">
        <w:rPr>
          <w:rFonts w:ascii="Times New Roman" w:hAnsi="Times New Roman" w:cs="Times New Roman"/>
        </w:rPr>
        <w:t xml:space="preserve"> получают из непищевого сырья (отработанные жиры и растительные масла, биомасса деревьев и растений). Такое сырьё содержит целлюлозу и лигнин. </w:t>
      </w:r>
    </w:p>
    <w:p w:rsidR="006667E7" w:rsidRPr="0031620F" w:rsidRDefault="006667E7" w:rsidP="00B361E2">
      <w:pPr>
        <w:tabs>
          <w:tab w:val="num" w:pos="64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</w:rPr>
        <w:tab/>
      </w:r>
      <w:r w:rsidR="00B361E2" w:rsidRPr="0031620F">
        <w:rPr>
          <w:rFonts w:ascii="Times New Roman" w:hAnsi="Times New Roman" w:cs="Times New Roman"/>
          <w:u w:val="single"/>
        </w:rPr>
        <w:t>Биотопливо третьего поколения</w:t>
      </w:r>
      <w:r w:rsidR="00B361E2" w:rsidRPr="0031620F">
        <w:rPr>
          <w:rFonts w:ascii="Times New Roman" w:hAnsi="Times New Roman" w:cs="Times New Roman"/>
        </w:rPr>
        <w:t xml:space="preserve"> получают из водорослей (не требуют земельных ресурсов, имеют большую концентрацию биомассы и высокую скорость воспроизводства). </w:t>
      </w:r>
    </w:p>
    <w:p w:rsidR="008656AD" w:rsidRPr="0031620F" w:rsidRDefault="0064726A" w:rsidP="00B361E2">
      <w:pPr>
        <w:tabs>
          <w:tab w:val="num" w:pos="64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</w:rPr>
        <w:tab/>
        <w:t xml:space="preserve">Существует несколько вариантов технологий и процессов, доступных для преобразования энергии биомассы. Помимо метода </w:t>
      </w:r>
      <w:r w:rsidRPr="0031620F">
        <w:rPr>
          <w:rFonts w:ascii="Times New Roman" w:hAnsi="Times New Roman" w:cs="Times New Roman"/>
          <w:i/>
        </w:rPr>
        <w:t>переэтерификации</w:t>
      </w:r>
      <w:r w:rsidRPr="0031620F">
        <w:rPr>
          <w:rFonts w:ascii="Times New Roman" w:hAnsi="Times New Roman" w:cs="Times New Roman"/>
        </w:rPr>
        <w:t>, преобразование биомассы отходов в энергию осуществляется с использованием этих двух основных методов, которые являются термохимическим и биохимическим преобразованием. </w:t>
      </w:r>
      <w:r w:rsidRPr="0031620F">
        <w:rPr>
          <w:rFonts w:ascii="Times New Roman" w:hAnsi="Times New Roman" w:cs="Times New Roman"/>
          <w:i/>
        </w:rPr>
        <w:t>Термохимическая конверсия</w:t>
      </w:r>
      <w:r w:rsidRPr="0031620F">
        <w:rPr>
          <w:rFonts w:ascii="Times New Roman" w:hAnsi="Times New Roman" w:cs="Times New Roman"/>
        </w:rPr>
        <w:t xml:space="preserve"> - это разложение органических компонентов биомассы с использованием тепла, тогда как биохимическая конверсия использует микроорганизмы или ферменты для преобразования биомассы или отходов в полезную энергию. Преобразование с помощью термохимической технологии включает пиролиз, газификацию, сжижение и сжигание. С другой стороны, </w:t>
      </w:r>
      <w:r w:rsidRPr="0031620F">
        <w:rPr>
          <w:rFonts w:ascii="Times New Roman" w:hAnsi="Times New Roman" w:cs="Times New Roman"/>
          <w:i/>
        </w:rPr>
        <w:t>биохимическое преобразование</w:t>
      </w:r>
      <w:r w:rsidRPr="0031620F">
        <w:rPr>
          <w:rFonts w:ascii="Times New Roman" w:hAnsi="Times New Roman" w:cs="Times New Roman"/>
        </w:rPr>
        <w:t xml:space="preserve"> включает в себя три варианта процесса, известные как анаэробное сбраживание, спиртовое брожение и фотобиологическая реакция. </w:t>
      </w:r>
    </w:p>
    <w:p w:rsidR="008656AD" w:rsidRPr="0031620F" w:rsidRDefault="008656AD" w:rsidP="008656AD">
      <w:pPr>
        <w:tabs>
          <w:tab w:val="num" w:pos="64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</w:rPr>
        <w:tab/>
        <w:t xml:space="preserve">Выделяют два варианта использования биотоплива – традиционное и современное. </w:t>
      </w:r>
      <w:r w:rsidRPr="0031620F">
        <w:rPr>
          <w:rFonts w:ascii="Times New Roman" w:hAnsi="Times New Roman" w:cs="Times New Roman"/>
          <w:i/>
        </w:rPr>
        <w:t>Традиционный</w:t>
      </w:r>
      <w:r w:rsidRPr="0031620F">
        <w:rPr>
          <w:rFonts w:ascii="Times New Roman" w:hAnsi="Times New Roman" w:cs="Times New Roman"/>
        </w:rPr>
        <w:t xml:space="preserve"> вариант подразумевает прямое сжигание биомассы для целей отопления жилища или приготовления пищи. Несмотря на то, что эффективность такого вида топлива не всегда </w:t>
      </w:r>
      <w:r w:rsidRPr="0031620F">
        <w:rPr>
          <w:rFonts w:ascii="Times New Roman" w:hAnsi="Times New Roman" w:cs="Times New Roman"/>
        </w:rPr>
        <w:lastRenderedPageBreak/>
        <w:t>высока, в отдаленных от основных транспортных магистралей районах (где транспортировка традиционных видов затруднена) оно остается основным источником энергии. Традиционное использование биотоплива часто сопровождается массовыми вырубками лесов и применением неэффективного оборудования для сжигания, однако для многих людей во всем мире оно остается единственным способом получения энергии в силу низкой стоимости и простоты использования.</w:t>
      </w:r>
    </w:p>
    <w:p w:rsidR="008656AD" w:rsidRPr="008656AD" w:rsidRDefault="008656AD" w:rsidP="008656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656AD">
        <w:rPr>
          <w:rFonts w:ascii="Times New Roman" w:eastAsia="Times New Roman" w:hAnsi="Times New Roman" w:cs="Times New Roman"/>
        </w:rPr>
        <w:t>Второй вариант использования биотоплива (</w:t>
      </w:r>
      <w:r w:rsidRPr="008656AD">
        <w:rPr>
          <w:rFonts w:ascii="Times New Roman" w:eastAsia="Times New Roman" w:hAnsi="Times New Roman" w:cs="Times New Roman"/>
          <w:i/>
        </w:rPr>
        <w:t>современны</w:t>
      </w:r>
      <w:r w:rsidRPr="0031620F">
        <w:rPr>
          <w:rFonts w:ascii="Times New Roman" w:eastAsia="Times New Roman" w:hAnsi="Times New Roman" w:cs="Times New Roman"/>
          <w:i/>
        </w:rPr>
        <w:t>й</w:t>
      </w:r>
      <w:r w:rsidRPr="0031620F">
        <w:rPr>
          <w:rFonts w:ascii="Times New Roman" w:eastAsia="Times New Roman" w:hAnsi="Times New Roman" w:cs="Times New Roman"/>
        </w:rPr>
        <w:t>) связан с преоб</w:t>
      </w:r>
      <w:r w:rsidRPr="008656AD">
        <w:rPr>
          <w:rFonts w:ascii="Times New Roman" w:eastAsia="Times New Roman" w:hAnsi="Times New Roman" w:cs="Times New Roman"/>
        </w:rPr>
        <w:t>разованием биомассы в энергию с использованием современных эффективных</w:t>
      </w:r>
      <w:r w:rsidRPr="0031620F">
        <w:rPr>
          <w:rFonts w:ascii="Times New Roman" w:eastAsia="Times New Roman" w:hAnsi="Times New Roman" w:cs="Times New Roman"/>
        </w:rPr>
        <w:t xml:space="preserve"> </w:t>
      </w:r>
      <w:r w:rsidRPr="008656AD">
        <w:rPr>
          <w:rFonts w:ascii="Times New Roman" w:eastAsia="Times New Roman" w:hAnsi="Times New Roman" w:cs="Times New Roman"/>
        </w:rPr>
        <w:t>технологий конверсии, которые позволяют производить биотопливо в твердой</w:t>
      </w:r>
      <w:r w:rsidRPr="0031620F">
        <w:rPr>
          <w:rFonts w:ascii="Times New Roman" w:eastAsia="Times New Roman" w:hAnsi="Times New Roman" w:cs="Times New Roman"/>
        </w:rPr>
        <w:t xml:space="preserve"> </w:t>
      </w:r>
      <w:r w:rsidRPr="008656AD">
        <w:rPr>
          <w:rFonts w:ascii="Times New Roman" w:eastAsia="Times New Roman" w:hAnsi="Times New Roman" w:cs="Times New Roman"/>
        </w:rPr>
        <w:t>(топливные пеллеты и брикеты), жидкой (биоэтанол, биометанол и биодизель) и</w:t>
      </w:r>
      <w:r w:rsidRPr="0031620F">
        <w:rPr>
          <w:rFonts w:ascii="Times New Roman" w:eastAsia="Times New Roman" w:hAnsi="Times New Roman" w:cs="Times New Roman"/>
        </w:rPr>
        <w:t xml:space="preserve"> </w:t>
      </w:r>
      <w:r w:rsidRPr="008656AD">
        <w:rPr>
          <w:rFonts w:ascii="Times New Roman" w:eastAsia="Times New Roman" w:hAnsi="Times New Roman" w:cs="Times New Roman"/>
        </w:rPr>
        <w:t>газообразной (биогаз) формах. Современное ис</w:t>
      </w:r>
      <w:r w:rsidRPr="0031620F">
        <w:rPr>
          <w:rFonts w:ascii="Times New Roman" w:eastAsia="Times New Roman" w:hAnsi="Times New Roman" w:cs="Times New Roman"/>
        </w:rPr>
        <w:t>пользование биотоплива отличает</w:t>
      </w:r>
      <w:r w:rsidRPr="008656AD">
        <w:rPr>
          <w:rFonts w:ascii="Times New Roman" w:eastAsia="Times New Roman" w:hAnsi="Times New Roman" w:cs="Times New Roman"/>
        </w:rPr>
        <w:t>ся от традиционной биомассы следующими характеристиками: непрерывность</w:t>
      </w:r>
      <w:r w:rsidRPr="0031620F">
        <w:rPr>
          <w:rFonts w:ascii="Times New Roman" w:eastAsia="Times New Roman" w:hAnsi="Times New Roman" w:cs="Times New Roman"/>
        </w:rPr>
        <w:t xml:space="preserve"> использования; снижение объема вредных выбросов; более высокая энергетиче</w:t>
      </w:r>
      <w:r w:rsidRPr="008656AD">
        <w:rPr>
          <w:rFonts w:ascii="Times New Roman" w:eastAsia="Times New Roman" w:hAnsi="Times New Roman" w:cs="Times New Roman"/>
        </w:rPr>
        <w:t>ская эффективность.</w:t>
      </w:r>
    </w:p>
    <w:p w:rsidR="008656AD" w:rsidRPr="0031620F" w:rsidRDefault="008656AD" w:rsidP="008656AD">
      <w:pPr>
        <w:tabs>
          <w:tab w:val="num" w:pos="64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12739" w:rsidRPr="0031620F" w:rsidRDefault="00F12739" w:rsidP="00247420">
      <w:pPr>
        <w:tabs>
          <w:tab w:val="num" w:pos="64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u w:val="single"/>
        </w:rPr>
      </w:pPr>
      <w:r w:rsidRPr="0031620F">
        <w:rPr>
          <w:rFonts w:ascii="Times New Roman" w:hAnsi="Times New Roman" w:cs="Times New Roman"/>
          <w:b/>
          <w:i/>
          <w:u w:val="single"/>
          <w:lang w:val="kk-KZ"/>
        </w:rPr>
        <w:t>Лекция 3</w:t>
      </w:r>
    </w:p>
    <w:p w:rsidR="00FA144F" w:rsidRPr="0031620F" w:rsidRDefault="00FA144F" w:rsidP="00247420">
      <w:pPr>
        <w:tabs>
          <w:tab w:val="num" w:pos="64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u w:val="single"/>
        </w:rPr>
      </w:pPr>
      <w:r w:rsidRPr="0031620F">
        <w:rPr>
          <w:rFonts w:ascii="Times New Roman" w:hAnsi="Times New Roman" w:cs="Times New Roman"/>
          <w:u w:val="single"/>
        </w:rPr>
        <w:t>Перспективы производства биодизеля на основе микроводорослей.</w:t>
      </w:r>
    </w:p>
    <w:p w:rsidR="008656AD" w:rsidRPr="0031620F" w:rsidRDefault="008656AD" w:rsidP="008656AD">
      <w:pPr>
        <w:tabs>
          <w:tab w:val="num" w:pos="64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31620F">
        <w:rPr>
          <w:rFonts w:ascii="Times New Roman" w:eastAsia="Times New Roman" w:hAnsi="Times New Roman" w:cs="Times New Roman"/>
          <w:bCs/>
        </w:rPr>
        <w:t>Цель лекции: Обозначить потенциал и перспективы производства биодизеля с использованием микроводорослей.</w:t>
      </w:r>
      <w:r w:rsidRPr="0031620F">
        <w:rPr>
          <w:rFonts w:ascii="Times New Roman" w:hAnsi="Times New Roman" w:cs="Times New Roman"/>
        </w:rPr>
        <w:t xml:space="preserve"> Лекция направлена на формирование следующих основных знаний и понимания</w:t>
      </w:r>
      <w:r w:rsidRPr="0031620F">
        <w:rPr>
          <w:rFonts w:ascii="Times New Roman" w:eastAsia="Times New Roman" w:hAnsi="Times New Roman" w:cs="Times New Roman"/>
          <w:bCs/>
        </w:rPr>
        <w:t>:</w:t>
      </w:r>
    </w:p>
    <w:p w:rsidR="008656AD" w:rsidRPr="0031620F" w:rsidRDefault="00430D58" w:rsidP="008656AD">
      <w:pPr>
        <w:pStyle w:val="aa"/>
        <w:numPr>
          <w:ilvl w:val="0"/>
          <w:numId w:val="12"/>
        </w:numPr>
        <w:tabs>
          <w:tab w:val="num" w:pos="643"/>
        </w:tabs>
        <w:jc w:val="both"/>
        <w:rPr>
          <w:rFonts w:ascii="Times New Roman" w:eastAsia="Times New Roman" w:hAnsi="Times New Roman" w:cs="Times New Roman"/>
          <w:bCs/>
        </w:rPr>
      </w:pPr>
      <w:r w:rsidRPr="0031620F">
        <w:rPr>
          <w:rFonts w:ascii="Times New Roman" w:eastAsia="Times New Roman" w:hAnsi="Times New Roman" w:cs="Times New Roman"/>
          <w:bCs/>
        </w:rPr>
        <w:t>Определений биодизель; микроводоросл</w:t>
      </w:r>
      <w:r w:rsidR="008656AD" w:rsidRPr="0031620F">
        <w:rPr>
          <w:rFonts w:ascii="Times New Roman" w:eastAsia="Times New Roman" w:hAnsi="Times New Roman" w:cs="Times New Roman"/>
          <w:bCs/>
        </w:rPr>
        <w:t>и.</w:t>
      </w:r>
    </w:p>
    <w:p w:rsidR="00430D58" w:rsidRPr="0031620F" w:rsidRDefault="008656AD" w:rsidP="00430D58">
      <w:pPr>
        <w:pStyle w:val="aa"/>
        <w:numPr>
          <w:ilvl w:val="0"/>
          <w:numId w:val="12"/>
        </w:numPr>
        <w:tabs>
          <w:tab w:val="num" w:pos="643"/>
        </w:tabs>
        <w:jc w:val="both"/>
        <w:rPr>
          <w:rFonts w:ascii="Times New Roman" w:eastAsia="Times New Roman" w:hAnsi="Times New Roman" w:cs="Times New Roman"/>
          <w:bCs/>
        </w:rPr>
      </w:pPr>
      <w:r w:rsidRPr="0031620F">
        <w:rPr>
          <w:rFonts w:ascii="Times New Roman" w:eastAsia="Times New Roman" w:hAnsi="Times New Roman" w:cs="Times New Roman"/>
          <w:bCs/>
        </w:rPr>
        <w:t>Понимание роли микроводорослей при производстве биодизеля.</w:t>
      </w:r>
    </w:p>
    <w:p w:rsidR="00430D58" w:rsidRPr="0031620F" w:rsidRDefault="008656AD" w:rsidP="00430D58">
      <w:pPr>
        <w:pStyle w:val="aa"/>
        <w:numPr>
          <w:ilvl w:val="0"/>
          <w:numId w:val="12"/>
        </w:numPr>
        <w:tabs>
          <w:tab w:val="num" w:pos="643"/>
        </w:tabs>
        <w:jc w:val="both"/>
        <w:rPr>
          <w:rFonts w:ascii="Times New Roman" w:eastAsia="Times New Roman" w:hAnsi="Times New Roman" w:cs="Times New Roman"/>
          <w:bCs/>
        </w:rPr>
      </w:pPr>
      <w:r w:rsidRPr="0031620F">
        <w:rPr>
          <w:rFonts w:ascii="Times New Roman" w:eastAsia="Times New Roman" w:hAnsi="Times New Roman" w:cs="Times New Roman"/>
          <w:bCs/>
        </w:rPr>
        <w:t>Изучение технологий производства биоди</w:t>
      </w:r>
      <w:r w:rsidR="00430D58" w:rsidRPr="0031620F">
        <w:rPr>
          <w:rFonts w:ascii="Times New Roman" w:eastAsia="Times New Roman" w:hAnsi="Times New Roman" w:cs="Times New Roman"/>
          <w:bCs/>
        </w:rPr>
        <w:t>зеля на основе микроводорослей.</w:t>
      </w:r>
    </w:p>
    <w:p w:rsidR="008656AD" w:rsidRPr="0031620F" w:rsidRDefault="008656AD" w:rsidP="009F4DAF">
      <w:pPr>
        <w:pStyle w:val="aa"/>
        <w:numPr>
          <w:ilvl w:val="0"/>
          <w:numId w:val="12"/>
        </w:numPr>
        <w:tabs>
          <w:tab w:val="num" w:pos="643"/>
        </w:tabs>
        <w:jc w:val="both"/>
        <w:rPr>
          <w:rFonts w:ascii="Times New Roman" w:eastAsia="Times New Roman" w:hAnsi="Times New Roman" w:cs="Times New Roman"/>
          <w:bCs/>
        </w:rPr>
      </w:pPr>
      <w:r w:rsidRPr="0031620F">
        <w:rPr>
          <w:rFonts w:ascii="Times New Roman" w:eastAsia="Times New Roman" w:hAnsi="Times New Roman" w:cs="Times New Roman"/>
          <w:bCs/>
        </w:rPr>
        <w:t>Ра</w:t>
      </w:r>
      <w:r w:rsidR="00430D58" w:rsidRPr="0031620F">
        <w:rPr>
          <w:rFonts w:ascii="Times New Roman" w:eastAsia="Times New Roman" w:hAnsi="Times New Roman" w:cs="Times New Roman"/>
          <w:bCs/>
        </w:rPr>
        <w:t>ссмотрение перспектив и вызовов</w:t>
      </w:r>
      <w:r w:rsidRPr="0031620F">
        <w:rPr>
          <w:rFonts w:ascii="Times New Roman" w:eastAsia="Times New Roman" w:hAnsi="Times New Roman" w:cs="Times New Roman"/>
          <w:bCs/>
        </w:rPr>
        <w:t>.</w:t>
      </w:r>
    </w:p>
    <w:p w:rsidR="00430D58" w:rsidRPr="0031620F" w:rsidRDefault="00430D58" w:rsidP="008656AD">
      <w:pPr>
        <w:tabs>
          <w:tab w:val="num" w:pos="64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</w:rPr>
        <w:t>В настоящее время в мире широкое внимание привлечено к производству биотоплива третьего поколения. Его получение основано на использовании в качестве сырья биомассы микроводорослей, которая по своим основным качественным показателям значительно превосходит другие сырьевые биоресурсы. Теоретические расчеты показывают, что продуктивность микроводорослей по маслу (липидам) в 100 раз превышает аналогичные показатели ряда сельскохозяйственных культур, таких как рапс, соя и масличная пальма. В среднем, липиды микроводорослей обладают энергетической ценностью – около 35800 кДж/кг, что составляет 80 % от аналогичного показателя для сырой нефти. Кроме того, биомасса микроводорослей может служить источником не только липидов, но и множества других высокоценных веществ: полиненасыщенных кислот – ω-3 и ω-6, пигментов, сахаров, витаминов и антибиотиков, которые находят широкое применение в пищевой, медицинской и сельскохозяйственной промышленности.</w:t>
      </w:r>
    </w:p>
    <w:p w:rsidR="00430D58" w:rsidRPr="0031620F" w:rsidRDefault="00430D58" w:rsidP="00430D58">
      <w:pPr>
        <w:tabs>
          <w:tab w:val="num" w:pos="64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31620F">
        <w:rPr>
          <w:rFonts w:ascii="Times New Roman" w:eastAsia="Times New Roman" w:hAnsi="Times New Roman" w:cs="Times New Roman"/>
          <w:bCs/>
        </w:rPr>
        <w:t>Из биомассы микроводорослей могут быть получены различные виды биотоплива, среди которых наибольший интерес представляет получение биогаза и биодизельного топлива.</w:t>
      </w:r>
    </w:p>
    <w:p w:rsidR="00430D58" w:rsidRPr="0031620F" w:rsidRDefault="00430D58" w:rsidP="00430D58">
      <w:pPr>
        <w:tabs>
          <w:tab w:val="num" w:pos="6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31620F">
        <w:rPr>
          <w:rFonts w:ascii="Times New Roman" w:eastAsia="Times New Roman" w:hAnsi="Times New Roman" w:cs="Times New Roman"/>
          <w:b/>
          <w:bCs/>
        </w:rPr>
        <w:tab/>
        <w:t xml:space="preserve">Биодизель – </w:t>
      </w:r>
      <w:r w:rsidRPr="0031620F">
        <w:rPr>
          <w:rFonts w:ascii="Times New Roman" w:eastAsia="Times New Roman" w:hAnsi="Times New Roman" w:cs="Times New Roman"/>
          <w:bCs/>
        </w:rPr>
        <w:t>биотопливо на основе растительных или животных жиров (масел), а также продуктов их этерификации (моноалкиловые эфиры жирных кислот). Сырьём для производства биодизеля служат жирные, реже – эфирные масла различных растений или водорослей: в Европе – рапс; США – соя; Канаде – канола (разновидность рапса); в Индонезии, на Филиппинах – пальмовое и кокосовое масло; в Индии – ятрофа; Африке – соя, ятрофа; Бразилии – касторовое масло. Также применяются отработанное растительное масло, животные жиры, рыбий жир и т. п.</w:t>
      </w:r>
    </w:p>
    <w:p w:rsidR="007463E3" w:rsidRPr="0031620F" w:rsidRDefault="007463E3" w:rsidP="00430D58">
      <w:pPr>
        <w:tabs>
          <w:tab w:val="num" w:pos="6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31620F">
        <w:rPr>
          <w:rFonts w:ascii="Times New Roman" w:hAnsi="Times New Roman" w:cs="Times New Roman"/>
        </w:rPr>
        <w:tab/>
        <w:t>Недавние исследования показали, что биодизель из микроводорослей можно использовать в качестве альтернативного топлива в обычном дизельном двигателе; таким образом, показатели выбросов выхлопных газов могут быть улучшены.  При использовании биодизеля из микроводорослей также наблюдается снижение выбросов CO и NO</w:t>
      </w:r>
      <w:r w:rsidRPr="0031620F">
        <w:rPr>
          <w:rFonts w:ascii="Times New Roman" w:hAnsi="Times New Roman" w:cs="Times New Roman"/>
          <w:shd w:val="clear" w:color="auto" w:fill="F7F7F7"/>
          <w:vertAlign w:val="subscript"/>
        </w:rPr>
        <w:t>x</w:t>
      </w:r>
      <w:r w:rsidRPr="0031620F">
        <w:rPr>
          <w:rFonts w:ascii="Times New Roman" w:hAnsi="Times New Roman" w:cs="Times New Roman"/>
        </w:rPr>
        <w:t>. Производство биодизеля из микроводорослей в основном состоит из шести этапов, включая отбор штаммов, культивирование, сбор биомассы, сушку, извлечение липидов и переэтерификацию. В последнее время возобновляемое топливо может быть получено путем переработки жидкого биокруда, получаемого в результате термохимической конверсии биомассы, либо путем гидротермального сжижения (HTL), либо пиролиза.</w:t>
      </w:r>
    </w:p>
    <w:p w:rsidR="007463E3" w:rsidRPr="0031620F" w:rsidRDefault="007463E3" w:rsidP="007463E3">
      <w:pPr>
        <w:tabs>
          <w:tab w:val="num" w:pos="64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31620F">
        <w:rPr>
          <w:rFonts w:ascii="Times New Roman" w:eastAsia="Times New Roman" w:hAnsi="Times New Roman" w:cs="Times New Roman"/>
          <w:bCs/>
        </w:rPr>
        <w:t xml:space="preserve">Использование водорослей в качестве источника биотоплива имеет ряд преимуществ: </w:t>
      </w:r>
    </w:p>
    <w:p w:rsidR="007463E3" w:rsidRPr="0031620F" w:rsidRDefault="007463E3" w:rsidP="007463E3">
      <w:pPr>
        <w:tabs>
          <w:tab w:val="num" w:pos="64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31620F">
        <w:rPr>
          <w:rFonts w:ascii="Times New Roman" w:eastAsia="Times New Roman" w:hAnsi="Times New Roman" w:cs="Times New Roman"/>
          <w:bCs/>
        </w:rPr>
        <w:t xml:space="preserve">− в качестве территорий для выращивания водорослей могут быть использованы земли непригодные для сельского хозяйства; </w:t>
      </w:r>
    </w:p>
    <w:p w:rsidR="007463E3" w:rsidRPr="0031620F" w:rsidRDefault="007463E3" w:rsidP="007463E3">
      <w:pPr>
        <w:tabs>
          <w:tab w:val="num" w:pos="64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31620F">
        <w:rPr>
          <w:rFonts w:ascii="Times New Roman" w:eastAsia="Times New Roman" w:hAnsi="Times New Roman" w:cs="Times New Roman"/>
          <w:bCs/>
        </w:rPr>
        <w:t xml:space="preserve">− в процессе роста водоросли потребляют углекислый газ, тем самым уменьшая его эмиссию; </w:t>
      </w:r>
    </w:p>
    <w:p w:rsidR="007463E3" w:rsidRPr="0031620F" w:rsidRDefault="007463E3" w:rsidP="007463E3">
      <w:pPr>
        <w:tabs>
          <w:tab w:val="num" w:pos="64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31620F">
        <w:rPr>
          <w:rFonts w:ascii="Times New Roman" w:eastAsia="Times New Roman" w:hAnsi="Times New Roman" w:cs="Times New Roman"/>
          <w:bCs/>
        </w:rPr>
        <w:lastRenderedPageBreak/>
        <w:t xml:space="preserve">− биотопливо из водорослей имеет молекулярную структуру схожую со структурой нефти, что является большим плюсом для его использования в существующей транспортной техникой; </w:t>
      </w:r>
    </w:p>
    <w:p w:rsidR="007463E3" w:rsidRPr="0031620F" w:rsidRDefault="007463E3" w:rsidP="007463E3">
      <w:pPr>
        <w:tabs>
          <w:tab w:val="num" w:pos="64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31620F">
        <w:rPr>
          <w:rFonts w:ascii="Times New Roman" w:eastAsia="Times New Roman" w:hAnsi="Times New Roman" w:cs="Times New Roman"/>
          <w:bCs/>
        </w:rPr>
        <w:t xml:space="preserve">− водоросли растут в 20–30 раз быстрее наземных растений; </w:t>
      </w:r>
    </w:p>
    <w:p w:rsidR="007463E3" w:rsidRPr="0031620F" w:rsidRDefault="007463E3" w:rsidP="007463E3">
      <w:pPr>
        <w:tabs>
          <w:tab w:val="num" w:pos="64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31620F">
        <w:rPr>
          <w:rFonts w:ascii="Times New Roman" w:eastAsia="Times New Roman" w:hAnsi="Times New Roman" w:cs="Times New Roman"/>
          <w:bCs/>
        </w:rPr>
        <w:t xml:space="preserve">− для выращивания водорослей подходят пресные, соленые и даже сточные воды; </w:t>
      </w:r>
    </w:p>
    <w:p w:rsidR="007463E3" w:rsidRPr="0031620F" w:rsidRDefault="007463E3" w:rsidP="007463E3">
      <w:pPr>
        <w:tabs>
          <w:tab w:val="num" w:pos="64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31620F">
        <w:rPr>
          <w:rFonts w:ascii="Times New Roman" w:eastAsia="Times New Roman" w:hAnsi="Times New Roman" w:cs="Times New Roman"/>
          <w:bCs/>
        </w:rPr>
        <w:t xml:space="preserve">− водоросли не требует особого ухода и не нуждается в удобрениях; </w:t>
      </w:r>
    </w:p>
    <w:p w:rsidR="00430D58" w:rsidRPr="0031620F" w:rsidRDefault="007463E3" w:rsidP="007463E3">
      <w:pPr>
        <w:tabs>
          <w:tab w:val="num" w:pos="64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31620F">
        <w:rPr>
          <w:rFonts w:ascii="Times New Roman" w:eastAsia="Times New Roman" w:hAnsi="Times New Roman" w:cs="Times New Roman"/>
          <w:bCs/>
        </w:rPr>
        <w:t xml:space="preserve">− при производстве биотоплива из водорослей получают большие объемы топлива, чем из других культур. </w:t>
      </w:r>
    </w:p>
    <w:p w:rsidR="006B092A" w:rsidRPr="0031620F" w:rsidRDefault="009F4DAF" w:rsidP="006B092A">
      <w:pPr>
        <w:tabs>
          <w:tab w:val="num" w:pos="64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31620F">
        <w:rPr>
          <w:rFonts w:ascii="Times New Roman" w:eastAsia="Times New Roman" w:hAnsi="Times New Roman" w:cs="Times New Roman"/>
          <w:bCs/>
        </w:rPr>
        <w:t>М</w:t>
      </w:r>
      <w:r w:rsidR="007463E3" w:rsidRPr="0031620F">
        <w:rPr>
          <w:rFonts w:ascii="Times New Roman" w:eastAsia="Times New Roman" w:hAnsi="Times New Roman" w:cs="Times New Roman"/>
          <w:bCs/>
        </w:rPr>
        <w:t>ножество исследований показали, что биодизельное топливо из микроводорослей технически осуществимо. Тем не менее, в настоящее время в мире нет промышленного производства биодизеля из водорослей. Более высокие капитальные и эксплуатационные затраты на выращивание микроводорослей по сравнению с традиционным сельским хозяйством, недостаточно положительный энергетический баланс (после учета энергетических потребностей в воде, смешивании, СО2 и питательных веществах, сборе и переработке биомассы) и еще не установленная устойчивость все еще препятствуют развитию технологии производства биодизеля из микроводорослей</w:t>
      </w:r>
      <w:r w:rsidRPr="0031620F">
        <w:rPr>
          <w:rFonts w:ascii="Times New Roman" w:eastAsia="Times New Roman" w:hAnsi="Times New Roman" w:cs="Times New Roman"/>
          <w:bCs/>
        </w:rPr>
        <w:t xml:space="preserve"> в промышленных масштабах.</w:t>
      </w:r>
    </w:p>
    <w:p w:rsidR="00430D58" w:rsidRPr="0031620F" w:rsidRDefault="00430D58" w:rsidP="008656AD">
      <w:pPr>
        <w:tabs>
          <w:tab w:val="num" w:pos="64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</w:rPr>
      </w:pPr>
    </w:p>
    <w:p w:rsidR="00F12739" w:rsidRPr="0031620F" w:rsidRDefault="00F12739" w:rsidP="00247420">
      <w:pPr>
        <w:tabs>
          <w:tab w:val="num" w:pos="64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u w:val="single"/>
        </w:rPr>
      </w:pPr>
      <w:r w:rsidRPr="0031620F">
        <w:rPr>
          <w:rFonts w:ascii="Times New Roman" w:hAnsi="Times New Roman" w:cs="Times New Roman"/>
          <w:b/>
          <w:i/>
          <w:u w:val="single"/>
          <w:lang w:val="kk-KZ"/>
        </w:rPr>
        <w:t>Лекция 4</w:t>
      </w:r>
    </w:p>
    <w:p w:rsidR="00247420" w:rsidRPr="0031620F" w:rsidRDefault="00FA144F" w:rsidP="00247420">
      <w:pPr>
        <w:pStyle w:val="Default"/>
        <w:ind w:firstLine="709"/>
        <w:jc w:val="both"/>
        <w:rPr>
          <w:color w:val="auto"/>
          <w:sz w:val="22"/>
          <w:szCs w:val="22"/>
          <w:u w:val="single"/>
        </w:rPr>
      </w:pPr>
      <w:r w:rsidRPr="0031620F">
        <w:rPr>
          <w:color w:val="auto"/>
          <w:sz w:val="22"/>
          <w:szCs w:val="22"/>
          <w:u w:val="single"/>
        </w:rPr>
        <w:t>Сырьевые ресурсы производства биотоплива, усло</w:t>
      </w:r>
      <w:r w:rsidR="000E2438" w:rsidRPr="0031620F">
        <w:rPr>
          <w:color w:val="auto"/>
          <w:sz w:val="22"/>
          <w:szCs w:val="22"/>
          <w:u w:val="single"/>
        </w:rPr>
        <w:t>вия их использования и освоения</w:t>
      </w:r>
      <w:r w:rsidRPr="0031620F">
        <w:rPr>
          <w:color w:val="auto"/>
          <w:sz w:val="22"/>
          <w:szCs w:val="22"/>
          <w:u w:val="single"/>
        </w:rPr>
        <w:t>.</w:t>
      </w:r>
    </w:p>
    <w:p w:rsidR="009F4DAF" w:rsidRPr="0031620F" w:rsidRDefault="009F4DAF" w:rsidP="009F4DAF">
      <w:pPr>
        <w:tabs>
          <w:tab w:val="num" w:pos="64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kk-KZ"/>
        </w:rPr>
      </w:pPr>
      <w:r w:rsidRPr="0031620F">
        <w:rPr>
          <w:rFonts w:ascii="Times New Roman" w:hAnsi="Times New Roman" w:cs="Times New Roman"/>
          <w:lang w:val="kk-KZ"/>
        </w:rPr>
        <w:t xml:space="preserve">Цель лекции: </w:t>
      </w:r>
      <w:r w:rsidR="00122AF6" w:rsidRPr="0031620F">
        <w:rPr>
          <w:rFonts w:ascii="Times New Roman" w:hAnsi="Times New Roman" w:cs="Times New Roman"/>
          <w:lang w:val="kk-KZ"/>
        </w:rPr>
        <w:t>Ознакомить</w:t>
      </w:r>
      <w:r w:rsidRPr="0031620F">
        <w:rPr>
          <w:rFonts w:ascii="Times New Roman" w:hAnsi="Times New Roman" w:cs="Times New Roman"/>
          <w:lang w:val="kk-KZ"/>
        </w:rPr>
        <w:t xml:space="preserve"> с сырьевыми ресурсами, необходимые для производства биотоплива.  </w:t>
      </w:r>
      <w:r w:rsidRPr="0031620F">
        <w:rPr>
          <w:rFonts w:ascii="Times New Roman" w:hAnsi="Times New Roman" w:cs="Times New Roman"/>
        </w:rPr>
        <w:t>Лекция направлена на формирование следующих основных знаний и понимания</w:t>
      </w:r>
      <w:r w:rsidRPr="0031620F">
        <w:rPr>
          <w:rFonts w:ascii="Times New Roman" w:eastAsia="Times New Roman" w:hAnsi="Times New Roman" w:cs="Times New Roman"/>
          <w:bCs/>
        </w:rPr>
        <w:t>:</w:t>
      </w:r>
    </w:p>
    <w:p w:rsidR="009F4DAF" w:rsidRPr="0031620F" w:rsidRDefault="009F4DAF" w:rsidP="009F4DAF">
      <w:pPr>
        <w:pStyle w:val="aa"/>
        <w:numPr>
          <w:ilvl w:val="0"/>
          <w:numId w:val="13"/>
        </w:numPr>
        <w:tabs>
          <w:tab w:val="num" w:pos="643"/>
        </w:tabs>
        <w:jc w:val="both"/>
        <w:rPr>
          <w:rFonts w:ascii="Times New Roman" w:hAnsi="Times New Roman" w:cs="Times New Roman"/>
          <w:lang w:val="kk-KZ"/>
        </w:rPr>
      </w:pPr>
      <w:r w:rsidRPr="0031620F">
        <w:rPr>
          <w:rFonts w:ascii="Times New Roman" w:hAnsi="Times New Roman" w:cs="Times New Roman"/>
          <w:lang w:val="kk-KZ"/>
        </w:rPr>
        <w:t>Ознакомление с разнообразными видами сырья, которые могут быть использованы для производства биотоплива.</w:t>
      </w:r>
    </w:p>
    <w:p w:rsidR="0045215E" w:rsidRPr="0031620F" w:rsidRDefault="0045215E" w:rsidP="009F4DAF">
      <w:pPr>
        <w:pStyle w:val="aa"/>
        <w:numPr>
          <w:ilvl w:val="0"/>
          <w:numId w:val="13"/>
        </w:numPr>
        <w:tabs>
          <w:tab w:val="num" w:pos="643"/>
        </w:tabs>
        <w:jc w:val="both"/>
        <w:rPr>
          <w:rFonts w:ascii="Times New Roman" w:hAnsi="Times New Roman" w:cs="Times New Roman"/>
          <w:lang w:val="kk-KZ"/>
        </w:rPr>
      </w:pPr>
      <w:r w:rsidRPr="0031620F">
        <w:rPr>
          <w:rFonts w:ascii="Times New Roman" w:hAnsi="Times New Roman" w:cs="Times New Roman"/>
          <w:lang w:val="kk-KZ"/>
        </w:rPr>
        <w:t>Условия использования сырья для производства биотоплива.</w:t>
      </w:r>
    </w:p>
    <w:p w:rsidR="0031620F" w:rsidRPr="0031620F" w:rsidRDefault="0045215E" w:rsidP="003162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31620F">
        <w:rPr>
          <w:rFonts w:ascii="Times New Roman" w:eastAsia="Times New Roman" w:hAnsi="Times New Roman" w:cs="Times New Roman"/>
          <w:color w:val="1A1A1A"/>
        </w:rPr>
        <w:t xml:space="preserve">Существует множество источников биомассы для целей энергетики, рассредоточенных по обширным и разнообразным географическим </w:t>
      </w:r>
      <w:r w:rsidRPr="0045215E">
        <w:rPr>
          <w:rFonts w:ascii="Times New Roman" w:eastAsia="Times New Roman" w:hAnsi="Times New Roman" w:cs="Times New Roman"/>
          <w:color w:val="1A1A1A"/>
        </w:rPr>
        <w:t xml:space="preserve">регионам. </w:t>
      </w:r>
      <w:r w:rsidRPr="0031620F">
        <w:rPr>
          <w:rFonts w:ascii="Times New Roman" w:eastAsia="Times New Roman" w:hAnsi="Times New Roman" w:cs="Times New Roman"/>
          <w:color w:val="1A1A1A"/>
        </w:rPr>
        <w:tab/>
      </w:r>
      <w:r w:rsidRPr="0031620F">
        <w:rPr>
          <w:rFonts w:ascii="Times New Roman" w:eastAsia="Times New Roman" w:hAnsi="Times New Roman" w:cs="Times New Roman"/>
          <w:color w:val="1A1A1A"/>
        </w:rPr>
        <w:tab/>
      </w:r>
      <w:r w:rsidRPr="0031620F">
        <w:rPr>
          <w:rFonts w:ascii="Times New Roman" w:eastAsia="Times New Roman" w:hAnsi="Times New Roman" w:cs="Times New Roman"/>
          <w:color w:val="1A1A1A"/>
        </w:rPr>
        <w:tab/>
      </w:r>
      <w:r w:rsidRPr="0031620F">
        <w:rPr>
          <w:rFonts w:ascii="Times New Roman" w:eastAsia="Times New Roman" w:hAnsi="Times New Roman" w:cs="Times New Roman"/>
          <w:color w:val="1A1A1A"/>
        </w:rPr>
        <w:tab/>
      </w:r>
      <w:r w:rsidRPr="0031620F">
        <w:rPr>
          <w:rFonts w:ascii="Times New Roman" w:eastAsia="Times New Roman" w:hAnsi="Times New Roman" w:cs="Times New Roman"/>
          <w:color w:val="1A1A1A"/>
        </w:rPr>
        <w:tab/>
      </w:r>
      <w:r w:rsidRPr="0031620F">
        <w:rPr>
          <w:rFonts w:ascii="Times New Roman" w:eastAsia="Times New Roman" w:hAnsi="Times New Roman" w:cs="Times New Roman"/>
          <w:color w:val="1A1A1A"/>
        </w:rPr>
        <w:tab/>
      </w:r>
      <w:r w:rsidRPr="0031620F">
        <w:rPr>
          <w:rFonts w:ascii="Times New Roman" w:eastAsia="Times New Roman" w:hAnsi="Times New Roman" w:cs="Times New Roman"/>
          <w:color w:val="1A1A1A"/>
        </w:rPr>
        <w:tab/>
      </w:r>
      <w:r w:rsidRPr="0031620F">
        <w:rPr>
          <w:rFonts w:ascii="Times New Roman" w:hAnsi="Times New Roman" w:cs="Times New Roman"/>
          <w:i/>
          <w:lang w:val="kk-KZ"/>
        </w:rPr>
        <w:t>К сырью 1-го поколения</w:t>
      </w:r>
      <w:r w:rsidRPr="0031620F">
        <w:rPr>
          <w:rFonts w:ascii="Times New Roman" w:hAnsi="Times New Roman" w:cs="Times New Roman"/>
          <w:lang w:val="kk-KZ"/>
        </w:rPr>
        <w:t xml:space="preserve"> относятся классические культуры, например, сахарная свекла. Отличительной особенностью культур, относящихся к сырью 1-го поколения, является максимальное присутствие в их составе крахмалов, сахаров и жиров. Крахмалы и сахара после многоступенчатой переработки в биоэтанол, жиры в биодизель. Транспортное биотопливо в основном производится из сырья 1-го поколения.</w:t>
      </w:r>
      <w:r w:rsidR="0031620F" w:rsidRPr="0031620F">
        <w:rPr>
          <w:rFonts w:ascii="Times New Roman" w:hAnsi="Times New Roman" w:cs="Times New Roman"/>
          <w:lang w:val="kk-KZ"/>
        </w:rPr>
        <w:t xml:space="preserve"> </w:t>
      </w:r>
      <w:r w:rsidR="00C57D6F" w:rsidRPr="0031620F">
        <w:rPr>
          <w:rFonts w:ascii="Times New Roman" w:hAnsi="Times New Roman" w:cs="Times New Roman"/>
          <w:lang w:val="kk-KZ"/>
        </w:rPr>
        <w:t>П</w:t>
      </w:r>
      <w:r w:rsidR="00C57D6F" w:rsidRPr="0031620F">
        <w:rPr>
          <w:rFonts w:ascii="Times New Roman" w:hAnsi="Times New Roman" w:cs="Times New Roman"/>
        </w:rPr>
        <w:t>рименяются технологии, близкие к естественным биологическим и термохимическим процессам (например, брожение). Однако это сырьё используется в пище людей и животных. Т. о., помимо затратного землепользования (необходимость использования качественных пахотных земель) с истощением почв и высокими потребностями в их обработке, изъятие этого сырья с рынка прямо повлияет на цену пищевых продуктов (основной недостаток производства биотоплива первого поколения). Условная эффективность производства биотоплива из биомассы первого поколения составляет примерно 35–45%.</w:t>
      </w:r>
    </w:p>
    <w:p w:rsidR="0031620F" w:rsidRPr="0031620F" w:rsidRDefault="0045215E" w:rsidP="003162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  <w:i/>
          <w:lang w:val="kk-KZ"/>
        </w:rPr>
        <w:t>К сырью 2-го поколения</w:t>
      </w:r>
      <w:r w:rsidRPr="0031620F">
        <w:rPr>
          <w:rFonts w:ascii="Times New Roman" w:hAnsi="Times New Roman" w:cs="Times New Roman"/>
          <w:lang w:val="kk-KZ"/>
        </w:rPr>
        <w:t xml:space="preserve"> относятся древесина, трава и несъедобные остатки культурных растений, содержащие целлюлозу или лигнин. Типичным представителем сырья 2-го поколения являются простейшие водоросли, растения рыжик и ятрофа с лимитирующим содержанием масла. Выращивание второго поколения требует большей рентабельности, чем первое поколение. </w:t>
      </w:r>
      <w:r w:rsidR="0031620F" w:rsidRPr="0031620F">
        <w:rPr>
          <w:rFonts w:ascii="Times New Roman" w:hAnsi="Times New Roman" w:cs="Times New Roman"/>
        </w:rPr>
        <w:t xml:space="preserve">Технологически производство биотоплива второго поколения представляет собой процесс получения топлива посредством переработки целлюлозы и лигнина, содержащихся в древесной или волокнистой биомассе, что менее затратно, чем получение биотоплива у культур первого поколения. Его можно прямо сжигать (как это традиционно делали с дровами), газифицировать (получая горючие газы), осуществлять пиролиз, который позволяет превратить биомассу в жидкость. Из жидкости можно сделать автомобильное топливо или топливо для электростанций. Условная эффективность производства биотоплива из биомассы второго поколения составляет примерно 50%. Производство биотоплива второго поколения в настоящий момент является очень капиталоёмким процессом, т. к. соответствующие технологии весьма дороги.  </w:t>
      </w:r>
    </w:p>
    <w:p w:rsidR="00C57D6F" w:rsidRPr="0031620F" w:rsidRDefault="0045215E" w:rsidP="003162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  <w:i/>
          <w:lang w:val="kk-KZ"/>
        </w:rPr>
        <w:t>К сырью 3-го поколения</w:t>
      </w:r>
      <w:r w:rsidRPr="0031620F">
        <w:rPr>
          <w:rFonts w:ascii="Times New Roman" w:hAnsi="Times New Roman" w:cs="Times New Roman"/>
          <w:lang w:val="kk-KZ"/>
        </w:rPr>
        <w:t xml:space="preserve"> относятся быстрорастущие водоросли с максимальным содержанием масла. Эти культуры культивируют в искусственных водоемах.</w:t>
      </w:r>
      <w:r w:rsidR="0031620F" w:rsidRPr="0031620F">
        <w:rPr>
          <w:rFonts w:ascii="Times New Roman" w:hAnsi="Times New Roman" w:cs="Times New Roman"/>
        </w:rPr>
        <w:t xml:space="preserve"> </w:t>
      </w:r>
      <w:r w:rsidR="00C57D6F" w:rsidRPr="0031620F">
        <w:rPr>
          <w:rFonts w:ascii="Times New Roman" w:hAnsi="Times New Roman" w:cs="Times New Roman"/>
        </w:rPr>
        <w:t>Перспективность этого направления развития связана со спецификой состава водорослей (в штамме водорослей содержание жиров составляет от 75 до</w:t>
      </w:r>
      <w:r w:rsidR="0031620F" w:rsidRPr="0031620F">
        <w:rPr>
          <w:rFonts w:ascii="Times New Roman" w:hAnsi="Times New Roman" w:cs="Times New Roman"/>
        </w:rPr>
        <w:t xml:space="preserve"> 85% сухого веса)</w:t>
      </w:r>
      <w:r w:rsidR="00C57D6F" w:rsidRPr="0031620F">
        <w:rPr>
          <w:rFonts w:ascii="Times New Roman" w:hAnsi="Times New Roman" w:cs="Times New Roman"/>
        </w:rPr>
        <w:t>. Установлено, что с 1 акра (4047 м2) водорослей можно произвести в 30 раз больше энергии, чем с акра наземных растений, таких как, например, соя.</w:t>
      </w:r>
    </w:p>
    <w:p w:rsidR="0031620F" w:rsidRPr="0031620F" w:rsidRDefault="00C57D6F" w:rsidP="003162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31620F">
        <w:rPr>
          <w:rFonts w:ascii="Times New Roman" w:hAnsi="Times New Roman" w:cs="Times New Roman"/>
          <w:lang w:val="kk-KZ"/>
        </w:rPr>
        <w:lastRenderedPageBreak/>
        <w:t xml:space="preserve">Существуют </w:t>
      </w:r>
      <w:r w:rsidR="0045215E" w:rsidRPr="0031620F">
        <w:rPr>
          <w:rFonts w:ascii="Times New Roman" w:hAnsi="Times New Roman" w:cs="Times New Roman"/>
          <w:lang w:val="kk-KZ"/>
        </w:rPr>
        <w:t xml:space="preserve">определенные </w:t>
      </w:r>
      <w:r w:rsidRPr="0031620F">
        <w:rPr>
          <w:rFonts w:ascii="Times New Roman" w:hAnsi="Times New Roman" w:cs="Times New Roman"/>
          <w:lang w:val="kk-KZ"/>
        </w:rPr>
        <w:t xml:space="preserve">общие </w:t>
      </w:r>
      <w:r w:rsidR="0045215E" w:rsidRPr="0031620F">
        <w:rPr>
          <w:rFonts w:ascii="Times New Roman" w:hAnsi="Times New Roman" w:cs="Times New Roman"/>
          <w:lang w:val="kk-KZ"/>
        </w:rPr>
        <w:t>требования к сырью, используемому при производстве биотоплива, в зависимости от типа биотоплив</w:t>
      </w:r>
      <w:r w:rsidRPr="0031620F">
        <w:rPr>
          <w:rFonts w:ascii="Times New Roman" w:hAnsi="Times New Roman" w:cs="Times New Roman"/>
          <w:lang w:val="kk-KZ"/>
        </w:rPr>
        <w:t>а и технологии его производства</w:t>
      </w:r>
      <w:r w:rsidR="0031620F" w:rsidRPr="0031620F">
        <w:rPr>
          <w:rFonts w:ascii="Times New Roman" w:hAnsi="Times New Roman" w:cs="Times New Roman"/>
          <w:lang w:val="kk-KZ"/>
        </w:rPr>
        <w:t>.</w:t>
      </w:r>
    </w:p>
    <w:p w:rsidR="0045215E" w:rsidRPr="0031620F" w:rsidRDefault="00C57D6F" w:rsidP="003162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31620F">
        <w:rPr>
          <w:rFonts w:ascii="Times New Roman" w:hAnsi="Times New Roman" w:cs="Times New Roman"/>
          <w:color w:val="333333"/>
          <w:shd w:val="clear" w:color="auto" w:fill="FFFFFF"/>
        </w:rPr>
        <w:t>Важной характеристикой </w:t>
      </w:r>
      <w:r w:rsidRPr="0031620F">
        <w:rPr>
          <w:rFonts w:ascii="Times New Roman" w:hAnsi="Times New Roman" w:cs="Times New Roman"/>
          <w:bCs/>
          <w:color w:val="333333"/>
          <w:shd w:val="clear" w:color="auto" w:fill="FFFFFF"/>
        </w:rPr>
        <w:t>сырья</w:t>
      </w:r>
      <w:r w:rsidRPr="0031620F">
        <w:rPr>
          <w:rFonts w:ascii="Times New Roman" w:hAnsi="Times New Roman" w:cs="Times New Roman"/>
          <w:color w:val="333333"/>
          <w:shd w:val="clear" w:color="auto" w:fill="FFFFFF"/>
        </w:rPr>
        <w:t>, </w:t>
      </w:r>
      <w:r w:rsidRPr="0031620F">
        <w:rPr>
          <w:rFonts w:ascii="Times New Roman" w:hAnsi="Times New Roman" w:cs="Times New Roman"/>
          <w:bCs/>
          <w:color w:val="333333"/>
          <w:shd w:val="clear" w:color="auto" w:fill="FFFFFF"/>
        </w:rPr>
        <w:t>используемого</w:t>
      </w:r>
      <w:r w:rsidRPr="0031620F">
        <w:rPr>
          <w:rFonts w:ascii="Times New Roman" w:hAnsi="Times New Roman" w:cs="Times New Roman"/>
          <w:color w:val="333333"/>
          <w:shd w:val="clear" w:color="auto" w:fill="FFFFFF"/>
        </w:rPr>
        <w:t> для получения биогаза, является коэффициент, определяемый соотношением количества общего углерода к общему азоту в </w:t>
      </w:r>
      <w:r w:rsidRPr="0031620F">
        <w:rPr>
          <w:rFonts w:ascii="Times New Roman" w:hAnsi="Times New Roman" w:cs="Times New Roman"/>
          <w:bCs/>
          <w:color w:val="333333"/>
          <w:shd w:val="clear" w:color="auto" w:fill="FFFFFF"/>
        </w:rPr>
        <w:t>используемых</w:t>
      </w:r>
      <w:r w:rsidRPr="0031620F">
        <w:rPr>
          <w:rFonts w:ascii="Times New Roman" w:hAnsi="Times New Roman" w:cs="Times New Roman"/>
          <w:color w:val="333333"/>
          <w:shd w:val="clear" w:color="auto" w:fill="FFFFFF"/>
        </w:rPr>
        <w:t> отходах. При сдвиге этого соотношения в сторону углерода, будет наблюдаться недостаток азота, являющегося биогенным элементом, а значит и затормозится процесс метанового брожения. Если же значительное преимущество будет на стороне азота, то при естественном брожении </w:t>
      </w:r>
      <w:r w:rsidRPr="0031620F">
        <w:rPr>
          <w:rFonts w:ascii="Times New Roman" w:hAnsi="Times New Roman" w:cs="Times New Roman"/>
          <w:bCs/>
          <w:color w:val="333333"/>
          <w:shd w:val="clear" w:color="auto" w:fill="FFFFFF"/>
        </w:rPr>
        <w:t>сырья</w:t>
      </w:r>
      <w:r w:rsidRPr="0031620F">
        <w:rPr>
          <w:rFonts w:ascii="Times New Roman" w:hAnsi="Times New Roman" w:cs="Times New Roman"/>
          <w:color w:val="333333"/>
          <w:shd w:val="clear" w:color="auto" w:fill="FFFFFF"/>
        </w:rPr>
        <w:t> в нем может образоваться большое количество аммиака, губительного для биоценоза анаэробных бактерий. Наиболее оптимальным в этом случае является соотношение, определенное на практике опытным путем и лежащее в диапазоне от 10 до 20.</w:t>
      </w:r>
    </w:p>
    <w:p w:rsidR="00C57D6F" w:rsidRPr="0031620F" w:rsidRDefault="00C57D6F" w:rsidP="00C57D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31620F">
        <w:rPr>
          <w:rFonts w:ascii="Times New Roman" w:hAnsi="Times New Roman" w:cs="Times New Roman"/>
          <w:color w:val="000000"/>
          <w:shd w:val="clear" w:color="auto" w:fill="FFFFFF"/>
        </w:rPr>
        <w:t>Для получения качественных топливных гранул необходимо использовать качественное оборудование, четко придерживаться технологии производства и использовать качественное сырье. По сырья, то она не должна быть старой (лежалой), так как она хуже дробленый, и топливные гранулы выходят с меньшей энергетической ценностью; не содержать остатков почвы, камней и других неорганических включений, поскольку получим, кроме ухудшения качества исходного продукта, еще и выход из строя оборудования; а также влажность сырья перед прессованием должно быть в пределах 12-14%, так как при большей влажности топливные гранулы получаются менее прочными, и остаточная влажность после охлаждения может быть выше нормы, в таких гранул меньше энергетическая ценность и, соответственно, цена.</w:t>
      </w:r>
    </w:p>
    <w:p w:rsidR="00895398" w:rsidRPr="0031620F" w:rsidRDefault="00895398" w:rsidP="00247420">
      <w:pPr>
        <w:tabs>
          <w:tab w:val="num" w:pos="64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u w:val="single"/>
          <w:lang w:val="kk-KZ"/>
        </w:rPr>
      </w:pPr>
    </w:p>
    <w:p w:rsidR="00F12739" w:rsidRPr="0031620F" w:rsidRDefault="00F12739" w:rsidP="00247420">
      <w:pPr>
        <w:tabs>
          <w:tab w:val="num" w:pos="64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u w:val="single"/>
        </w:rPr>
      </w:pPr>
      <w:r w:rsidRPr="0031620F">
        <w:rPr>
          <w:rFonts w:ascii="Times New Roman" w:hAnsi="Times New Roman" w:cs="Times New Roman"/>
          <w:b/>
          <w:i/>
          <w:u w:val="single"/>
          <w:lang w:val="kk-KZ"/>
        </w:rPr>
        <w:t>Лекция 5</w:t>
      </w:r>
    </w:p>
    <w:p w:rsidR="009F4DAF" w:rsidRPr="0031620F" w:rsidRDefault="00FA144F" w:rsidP="009F4DAF">
      <w:pPr>
        <w:tabs>
          <w:tab w:val="num" w:pos="64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u w:val="single"/>
        </w:rPr>
      </w:pPr>
      <w:r w:rsidRPr="0031620F">
        <w:rPr>
          <w:rFonts w:ascii="Times New Roman" w:hAnsi="Times New Roman" w:cs="Times New Roman"/>
          <w:u w:val="single"/>
        </w:rPr>
        <w:t>Технология производства биогаза и ее экологические аспекты</w:t>
      </w:r>
      <w:r w:rsidR="000E2438" w:rsidRPr="0031620F">
        <w:rPr>
          <w:rFonts w:ascii="Times New Roman" w:hAnsi="Times New Roman" w:cs="Times New Roman"/>
          <w:u w:val="single"/>
        </w:rPr>
        <w:t>.</w:t>
      </w:r>
    </w:p>
    <w:p w:rsidR="009F4DAF" w:rsidRPr="0031620F" w:rsidRDefault="009F4DAF" w:rsidP="009F4DAF">
      <w:pPr>
        <w:tabs>
          <w:tab w:val="num" w:pos="64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</w:rPr>
        <w:t>Цель лекции: Ознако</w:t>
      </w:r>
      <w:r w:rsidR="00122AF6" w:rsidRPr="0031620F">
        <w:rPr>
          <w:rFonts w:ascii="Times New Roman" w:hAnsi="Times New Roman" w:cs="Times New Roman"/>
        </w:rPr>
        <w:t>мить</w:t>
      </w:r>
      <w:r w:rsidRPr="0031620F">
        <w:rPr>
          <w:rFonts w:ascii="Times New Roman" w:hAnsi="Times New Roman" w:cs="Times New Roman"/>
        </w:rPr>
        <w:t xml:space="preserve"> с технологиями производства биогаза и обсуждение ее экологических аспектов в контексте использования этой технологии как возобновляемого источника энергии. Лекция направлена на формирование следующих основных знаний и понимания</w:t>
      </w:r>
      <w:r w:rsidRPr="0031620F">
        <w:rPr>
          <w:rFonts w:ascii="Times New Roman" w:eastAsia="Times New Roman" w:hAnsi="Times New Roman" w:cs="Times New Roman"/>
          <w:bCs/>
        </w:rPr>
        <w:t>:</w:t>
      </w:r>
    </w:p>
    <w:p w:rsidR="009F4DAF" w:rsidRPr="0031620F" w:rsidRDefault="009F4DAF" w:rsidP="009F4DAF">
      <w:pPr>
        <w:pStyle w:val="aa"/>
        <w:numPr>
          <w:ilvl w:val="0"/>
          <w:numId w:val="14"/>
        </w:numPr>
        <w:tabs>
          <w:tab w:val="num" w:pos="643"/>
        </w:tabs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</w:rPr>
        <w:t>П</w:t>
      </w:r>
      <w:r w:rsidR="00122AF6" w:rsidRPr="0031620F">
        <w:rPr>
          <w:rFonts w:ascii="Times New Roman" w:hAnsi="Times New Roman" w:cs="Times New Roman"/>
        </w:rPr>
        <w:t>ринципов</w:t>
      </w:r>
      <w:r w:rsidRPr="0031620F">
        <w:rPr>
          <w:rFonts w:ascii="Times New Roman" w:hAnsi="Times New Roman" w:cs="Times New Roman"/>
        </w:rPr>
        <w:t xml:space="preserve"> и методов производства биогаза</w:t>
      </w:r>
    </w:p>
    <w:p w:rsidR="009F4DAF" w:rsidRPr="0031620F" w:rsidRDefault="009F4DAF" w:rsidP="009F4DAF">
      <w:pPr>
        <w:pStyle w:val="aa"/>
        <w:numPr>
          <w:ilvl w:val="0"/>
          <w:numId w:val="14"/>
        </w:numPr>
        <w:tabs>
          <w:tab w:val="num" w:pos="643"/>
        </w:tabs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</w:rPr>
        <w:t>Обсуждение экологических выгод, связанных с производством биогаза.</w:t>
      </w:r>
    </w:p>
    <w:p w:rsidR="009F4DAF" w:rsidRPr="0031620F" w:rsidRDefault="009F4DAF" w:rsidP="006D2825">
      <w:pPr>
        <w:pStyle w:val="aa"/>
        <w:numPr>
          <w:ilvl w:val="0"/>
          <w:numId w:val="14"/>
        </w:numPr>
        <w:tabs>
          <w:tab w:val="num" w:pos="643"/>
        </w:tabs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</w:rPr>
        <w:t>Рассмотрение устойчивости и управления рисками, связанными с технологией производства биогаза.</w:t>
      </w:r>
    </w:p>
    <w:p w:rsidR="006D2825" w:rsidRPr="0031620F" w:rsidRDefault="006D2825" w:rsidP="004612A5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31620F">
        <w:rPr>
          <w:b/>
          <w:sz w:val="22"/>
          <w:szCs w:val="22"/>
        </w:rPr>
        <w:t xml:space="preserve">Биогаз </w:t>
      </w:r>
      <w:r w:rsidRPr="0031620F">
        <w:rPr>
          <w:sz w:val="22"/>
          <w:szCs w:val="22"/>
        </w:rPr>
        <w:t>- это смесь газов, преимущественно метана и углекислого газа, которая образуется в результате биологического разложения органических отходов. Он может быть получен из различных источников, таких как фермерские поместья, свалки, канализационные системы и другие места, где имеются органические отходы.</w:t>
      </w:r>
    </w:p>
    <w:p w:rsidR="006D2825" w:rsidRPr="0031620F" w:rsidRDefault="006D2825" w:rsidP="004612A5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31620F">
        <w:rPr>
          <w:b/>
          <w:sz w:val="22"/>
          <w:szCs w:val="22"/>
        </w:rPr>
        <w:t>Биогаз</w:t>
      </w:r>
      <w:r w:rsidRPr="0031620F">
        <w:rPr>
          <w:sz w:val="22"/>
          <w:szCs w:val="22"/>
        </w:rPr>
        <w:t xml:space="preserve"> – общее название горючей газовой смеси, получаемой при разложении органических субстанций в результате анаэробного микробиологического процесса (метанового брожения). Его основные компоненты: метан (СН</w:t>
      </w:r>
      <w:r w:rsidRPr="0031620F">
        <w:rPr>
          <w:sz w:val="22"/>
          <w:szCs w:val="22"/>
          <w:vertAlign w:val="subscript"/>
        </w:rPr>
        <w:t>4</w:t>
      </w:r>
      <w:r w:rsidRPr="0031620F">
        <w:rPr>
          <w:sz w:val="22"/>
          <w:szCs w:val="22"/>
        </w:rPr>
        <w:t>) – 55-65% и углекислый газ (СО</w:t>
      </w:r>
      <w:r w:rsidRPr="0031620F">
        <w:rPr>
          <w:sz w:val="22"/>
          <w:szCs w:val="22"/>
          <w:vertAlign w:val="subscript"/>
        </w:rPr>
        <w:t>2</w:t>
      </w:r>
      <w:r w:rsidRPr="0031620F">
        <w:rPr>
          <w:sz w:val="22"/>
          <w:szCs w:val="22"/>
        </w:rPr>
        <w:t>) – 35-45%, а также в очень малых количествах, около 1%, другие газы, например – водород (H</w:t>
      </w:r>
      <w:r w:rsidRPr="0031620F">
        <w:rPr>
          <w:sz w:val="22"/>
          <w:szCs w:val="22"/>
          <w:vertAlign w:val="subscript"/>
        </w:rPr>
        <w:t>2</w:t>
      </w:r>
      <w:r w:rsidRPr="0031620F">
        <w:rPr>
          <w:sz w:val="22"/>
          <w:szCs w:val="22"/>
        </w:rPr>
        <w:t>) и сероводород (Н</w:t>
      </w:r>
      <w:r w:rsidRPr="0031620F">
        <w:rPr>
          <w:sz w:val="22"/>
          <w:szCs w:val="22"/>
          <w:vertAlign w:val="subscript"/>
        </w:rPr>
        <w:t>2</w:t>
      </w:r>
      <w:r w:rsidRPr="0031620F">
        <w:rPr>
          <w:sz w:val="22"/>
          <w:szCs w:val="22"/>
        </w:rPr>
        <w:t>S). Средняя теплота сгорания биогаза, содержащего около 60% метана, равна 22МДж/м</w:t>
      </w:r>
      <w:r w:rsidRPr="0031620F">
        <w:rPr>
          <w:sz w:val="22"/>
          <w:szCs w:val="22"/>
          <w:vertAlign w:val="superscript"/>
        </w:rPr>
        <w:t>3</w:t>
      </w:r>
      <w:r w:rsidRPr="0031620F">
        <w:rPr>
          <w:sz w:val="22"/>
          <w:szCs w:val="22"/>
        </w:rPr>
        <w:t>. Поскольку горючая часть биогаза состоит из метана (температура воспламенения метана около 645°С), его причисляют к семейству природных газов.</w:t>
      </w:r>
    </w:p>
    <w:p w:rsidR="006D2825" w:rsidRPr="0031620F" w:rsidRDefault="006D2825" w:rsidP="004612A5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31620F">
        <w:rPr>
          <w:sz w:val="22"/>
          <w:szCs w:val="22"/>
        </w:rPr>
        <w:t>В зависимости от биомассы используемой для производства биогаза можно выделить следующие его виды:</w:t>
      </w:r>
    </w:p>
    <w:p w:rsidR="006D2825" w:rsidRPr="0031620F" w:rsidRDefault="006D2825" w:rsidP="00784039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31620F">
        <w:rPr>
          <w:sz w:val="22"/>
          <w:szCs w:val="22"/>
        </w:rPr>
        <w:t>1. Газ метантенков, получаемый на городских канализационных очистных сооружениях (БГ КОС);</w:t>
      </w:r>
    </w:p>
    <w:p w:rsidR="006D2825" w:rsidRPr="0031620F" w:rsidRDefault="006D2825" w:rsidP="00784039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31620F">
        <w:rPr>
          <w:sz w:val="22"/>
          <w:szCs w:val="22"/>
        </w:rPr>
        <w:t>2. Биогаз, получаемый в биогазовых установках при сбраживании отходов сельскохозяйственных производств (БГ СХП);</w:t>
      </w:r>
    </w:p>
    <w:p w:rsidR="006D2825" w:rsidRPr="0031620F" w:rsidRDefault="006D2825" w:rsidP="00784039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31620F">
        <w:rPr>
          <w:sz w:val="22"/>
          <w:szCs w:val="22"/>
        </w:rPr>
        <w:t>3. Биогаз, получаемый на полигонах отходов, содержащих органические компоненты (БГ ТБО).</w:t>
      </w:r>
    </w:p>
    <w:p w:rsidR="004612A5" w:rsidRPr="0031620F" w:rsidRDefault="004612A5" w:rsidP="004612A5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31620F">
        <w:rPr>
          <w:i/>
          <w:sz w:val="22"/>
          <w:szCs w:val="22"/>
          <w:shd w:val="clear" w:color="auto" w:fill="FFFFFF"/>
        </w:rPr>
        <w:t>Общая схема производства биогаза.</w:t>
      </w:r>
      <w:r w:rsidRPr="0031620F">
        <w:rPr>
          <w:sz w:val="22"/>
          <w:szCs w:val="22"/>
          <w:shd w:val="clear" w:color="auto" w:fill="FFFFFF"/>
        </w:rPr>
        <w:t xml:space="preserve"> Вначале сырье смешивается и измельчается до получения полужидкой гомогенной массы в приемном танке. Далее масса нагревается до 70°C не менее 1 часа с целью уничтожения бактерий. После охлаждения сырье перекачивается в автоклав (биореактор (метантанк), ферментатор), где оно подвергается анаэробному брожению при температуре 38°C. Процесс получения биогаза длится обычно около 1 месяца. существуют 2 режима брожения: мезофильный – 25-38°С (оптимальная температура, при которой работают мезофильные бактерии, – 37°C) и термофильный – 45-60°C (оптимальная температура, при которой работают термофильные бактерии, – 56°С). Для интенсификации брожения добавляют </w:t>
      </w:r>
      <w:r w:rsidRPr="0031620F">
        <w:rPr>
          <w:sz w:val="22"/>
          <w:szCs w:val="22"/>
          <w:shd w:val="clear" w:color="auto" w:fill="FFFFFF"/>
        </w:rPr>
        <w:lastRenderedPageBreak/>
        <w:t>катализаторы (глюкозу и целлюлозу). Рекомендуется перемешивание субстрата в ферментаторе с целью предупреждения образования в верхней части слоя всплывающего вещества и корки (это улучшает технологический процесс и соответственно снижает энергозатраты). Биогаз под собственным давлением (не более 0,5 атм) через газовый штуцер и конденсатор (для удаления влаги) подается в газгольдер, откуда используется либо для сжигания в бытовых приборах, либо для производства электрической и тепловой энергии в когенерационной энергоустановке.</w:t>
      </w:r>
      <w:r w:rsidRPr="0031620F">
        <w:rPr>
          <w:sz w:val="22"/>
          <w:szCs w:val="22"/>
        </w:rPr>
        <w:t xml:space="preserve"> Полностью автономный, энергонезависимый биореактор потребляет 10–25% вырабатываемого газа для своих нужд. Это требуется для осуществления термостатирования и перемешивания. сброженная масса через штуцер удаления эвакуируется и накапливается в бункере-отстойнике.</w:t>
      </w:r>
      <w:r w:rsidRPr="0031620F">
        <w:rPr>
          <w:sz w:val="22"/>
          <w:szCs w:val="22"/>
        </w:rPr>
        <w:tab/>
      </w:r>
      <w:r w:rsidRPr="0031620F">
        <w:rPr>
          <w:sz w:val="22"/>
          <w:szCs w:val="22"/>
        </w:rPr>
        <w:tab/>
        <w:t>Все известные биогазовые установки сходны по своему строению. Основными элементами установки являются: реактор для биомассы (метатенк), газгольдер, нагревательное устройство, устройство для перемешивания субстрата, система загрузки сырья (биомассы).</w:t>
      </w:r>
    </w:p>
    <w:p w:rsidR="004612A5" w:rsidRPr="0031620F" w:rsidRDefault="006D2825" w:rsidP="004612A5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sz w:val="22"/>
          <w:szCs w:val="22"/>
        </w:rPr>
      </w:pPr>
      <w:r w:rsidRPr="0031620F">
        <w:rPr>
          <w:i/>
          <w:iCs/>
          <w:sz w:val="22"/>
          <w:szCs w:val="22"/>
        </w:rPr>
        <w:t>Использование биогаза в качестве источника энергии имеет ряд преимуществ:</w:t>
      </w:r>
      <w:r w:rsidR="004612A5" w:rsidRPr="0031620F">
        <w:rPr>
          <w:i/>
          <w:iCs/>
          <w:sz w:val="22"/>
          <w:szCs w:val="22"/>
        </w:rPr>
        <w:tab/>
      </w:r>
    </w:p>
    <w:p w:rsidR="004612A5" w:rsidRPr="0031620F" w:rsidRDefault="006D2825" w:rsidP="004612A5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31620F">
        <w:rPr>
          <w:i/>
          <w:iCs/>
          <w:sz w:val="22"/>
          <w:szCs w:val="22"/>
        </w:rPr>
        <w:t xml:space="preserve">1. </w:t>
      </w:r>
      <w:r w:rsidRPr="006D2825">
        <w:rPr>
          <w:sz w:val="22"/>
          <w:szCs w:val="22"/>
        </w:rPr>
        <w:t>Возобновляемость: биогаз получается путем переработки органических отходов, которые находятся в избытке, поэтому это возобновляемый источник энергии.</w:t>
      </w:r>
      <w:r w:rsidR="004612A5" w:rsidRPr="0031620F">
        <w:rPr>
          <w:sz w:val="22"/>
          <w:szCs w:val="22"/>
        </w:rPr>
        <w:tab/>
      </w:r>
      <w:r w:rsidR="004612A5" w:rsidRPr="0031620F">
        <w:rPr>
          <w:sz w:val="22"/>
          <w:szCs w:val="22"/>
        </w:rPr>
        <w:tab/>
      </w:r>
      <w:r w:rsidR="004612A5" w:rsidRPr="0031620F">
        <w:rPr>
          <w:sz w:val="22"/>
          <w:szCs w:val="22"/>
        </w:rPr>
        <w:tab/>
      </w:r>
      <w:r w:rsidR="004612A5" w:rsidRPr="0031620F">
        <w:rPr>
          <w:sz w:val="22"/>
          <w:szCs w:val="22"/>
        </w:rPr>
        <w:tab/>
      </w:r>
      <w:r w:rsidRPr="0031620F">
        <w:rPr>
          <w:sz w:val="22"/>
          <w:szCs w:val="22"/>
        </w:rPr>
        <w:t xml:space="preserve">2. </w:t>
      </w:r>
      <w:r w:rsidRPr="006D2825">
        <w:rPr>
          <w:sz w:val="22"/>
          <w:szCs w:val="22"/>
        </w:rPr>
        <w:t>Экологическая чистота: производство биогаза не вызывает выбросов парниковых газов и других вредных веществ, что снижает негативное воздействие на окружающую среду.</w:t>
      </w:r>
      <w:r w:rsidR="004612A5" w:rsidRPr="0031620F">
        <w:rPr>
          <w:sz w:val="22"/>
          <w:szCs w:val="22"/>
        </w:rPr>
        <w:tab/>
      </w:r>
      <w:r w:rsidR="004612A5" w:rsidRPr="0031620F">
        <w:rPr>
          <w:sz w:val="22"/>
          <w:szCs w:val="22"/>
        </w:rPr>
        <w:tab/>
      </w:r>
      <w:r w:rsidRPr="0031620F">
        <w:rPr>
          <w:sz w:val="22"/>
          <w:szCs w:val="22"/>
        </w:rPr>
        <w:t xml:space="preserve">3. </w:t>
      </w:r>
      <w:r w:rsidRPr="006D2825">
        <w:rPr>
          <w:sz w:val="22"/>
          <w:szCs w:val="22"/>
        </w:rPr>
        <w:t>Снижение затрат: использование биогаза позволяет снизить затраты на производство энергии, так как он является дешевым и легко доступным источником.</w:t>
      </w:r>
      <w:r w:rsidR="004612A5" w:rsidRPr="0031620F">
        <w:rPr>
          <w:sz w:val="22"/>
          <w:szCs w:val="22"/>
        </w:rPr>
        <w:tab/>
      </w:r>
      <w:r w:rsidR="004612A5" w:rsidRPr="0031620F">
        <w:rPr>
          <w:sz w:val="22"/>
          <w:szCs w:val="22"/>
        </w:rPr>
        <w:tab/>
      </w:r>
      <w:r w:rsidR="004612A5" w:rsidRPr="0031620F">
        <w:rPr>
          <w:sz w:val="22"/>
          <w:szCs w:val="22"/>
        </w:rPr>
        <w:tab/>
      </w:r>
      <w:r w:rsidR="004612A5" w:rsidRPr="0031620F">
        <w:rPr>
          <w:sz w:val="22"/>
          <w:szCs w:val="22"/>
        </w:rPr>
        <w:tab/>
      </w:r>
      <w:r w:rsidR="004612A5" w:rsidRPr="0031620F">
        <w:rPr>
          <w:sz w:val="22"/>
          <w:szCs w:val="22"/>
        </w:rPr>
        <w:tab/>
      </w:r>
      <w:r w:rsidRPr="0031620F">
        <w:rPr>
          <w:sz w:val="22"/>
          <w:szCs w:val="22"/>
        </w:rPr>
        <w:t xml:space="preserve">4. </w:t>
      </w:r>
      <w:r w:rsidRPr="006D2825">
        <w:rPr>
          <w:sz w:val="22"/>
          <w:szCs w:val="22"/>
        </w:rPr>
        <w:t>Улучшение экономической ситуации в сельской местности: биогаз можно производить из органических отходов фермерских хозяйств, что может способствовать улучшению экономической ситуации в сельской местности.</w:t>
      </w:r>
      <w:r w:rsidRPr="0031620F">
        <w:rPr>
          <w:sz w:val="22"/>
          <w:szCs w:val="22"/>
        </w:rPr>
        <w:tab/>
      </w:r>
      <w:r w:rsidRPr="0031620F">
        <w:rPr>
          <w:sz w:val="22"/>
          <w:szCs w:val="22"/>
        </w:rPr>
        <w:tab/>
      </w:r>
    </w:p>
    <w:p w:rsidR="006D2825" w:rsidRPr="0031620F" w:rsidRDefault="006D2825" w:rsidP="00784039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31620F">
        <w:rPr>
          <w:sz w:val="22"/>
          <w:szCs w:val="22"/>
        </w:rPr>
        <w:t xml:space="preserve">5. </w:t>
      </w:r>
      <w:r w:rsidRPr="006D2825">
        <w:rPr>
          <w:sz w:val="22"/>
          <w:szCs w:val="22"/>
        </w:rPr>
        <w:t>Гибкость: биогаз может быть использован для генерации электроэнергии и тепла, а также может служить топливом для автомобилей, что делает его гибким в использовании.</w:t>
      </w:r>
      <w:r w:rsidR="00784039" w:rsidRPr="0031620F">
        <w:rPr>
          <w:sz w:val="22"/>
          <w:szCs w:val="22"/>
        </w:rPr>
        <w:tab/>
      </w:r>
      <w:r w:rsidR="00784039" w:rsidRPr="0031620F">
        <w:rPr>
          <w:sz w:val="22"/>
          <w:szCs w:val="22"/>
        </w:rPr>
        <w:tab/>
      </w:r>
      <w:r w:rsidRPr="0031620F">
        <w:rPr>
          <w:sz w:val="22"/>
          <w:szCs w:val="22"/>
        </w:rPr>
        <w:t xml:space="preserve">6. </w:t>
      </w:r>
      <w:r w:rsidRPr="006D2825">
        <w:rPr>
          <w:sz w:val="22"/>
          <w:szCs w:val="22"/>
        </w:rPr>
        <w:t>Снижение зависимости от нефти: использование биогаза позволяет снизить зависимость от нефти и газа, что может быть особенно важным для стран, которые импортируют нефть или газ.</w:t>
      </w:r>
      <w:r w:rsidR="004612A5" w:rsidRPr="0031620F">
        <w:rPr>
          <w:sz w:val="22"/>
          <w:szCs w:val="22"/>
        </w:rPr>
        <w:tab/>
      </w:r>
      <w:r w:rsidRPr="0031620F">
        <w:rPr>
          <w:sz w:val="22"/>
          <w:szCs w:val="22"/>
        </w:rPr>
        <w:t>Биогаз может быть использован в различных отраслях. Например, он может быть использован для генерации электроэнергии и тепла, а также служить топливом для автомобилей. Он также может быть использован для производства удобрений и прочих химических продуктов. В сельском хозяйстве биогаз может использоваться для подогрева жилых домов, обогрева сараев и ферм, а также для питания электрических генераторов. В городских условиях биогаз используется для работы муниципальных автопарков и общественного транспорта.</w:t>
      </w:r>
    </w:p>
    <w:p w:rsidR="006D2825" w:rsidRPr="0031620F" w:rsidRDefault="004612A5" w:rsidP="004612A5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6D2825">
        <w:rPr>
          <w:sz w:val="22"/>
          <w:szCs w:val="22"/>
        </w:rPr>
        <w:t>Использование биогаза как источника энергии становится все более популярным по всему миру, так как это экологически чистый, доступный и возобновляемый источник энергии, который может способствовать улучшению экономической и экологической ситуации в мире.</w:t>
      </w:r>
    </w:p>
    <w:p w:rsidR="009F4DAF" w:rsidRPr="0031620F" w:rsidRDefault="009F4DAF" w:rsidP="009F4DAF">
      <w:pPr>
        <w:tabs>
          <w:tab w:val="num" w:pos="64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A144F" w:rsidRPr="0031620F" w:rsidRDefault="00FA144F" w:rsidP="00247420">
      <w:pPr>
        <w:tabs>
          <w:tab w:val="num" w:pos="64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u w:val="single"/>
        </w:rPr>
      </w:pPr>
      <w:r w:rsidRPr="0031620F">
        <w:rPr>
          <w:rFonts w:ascii="Times New Roman" w:hAnsi="Times New Roman" w:cs="Times New Roman"/>
          <w:b/>
          <w:i/>
          <w:u w:val="single"/>
        </w:rPr>
        <w:t>Лекция 6</w:t>
      </w:r>
    </w:p>
    <w:p w:rsidR="009F4DAF" w:rsidRPr="0031620F" w:rsidRDefault="00FA144F" w:rsidP="00122AF6">
      <w:pPr>
        <w:tabs>
          <w:tab w:val="num" w:pos="64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u w:val="single"/>
        </w:rPr>
      </w:pPr>
      <w:r w:rsidRPr="0031620F">
        <w:rPr>
          <w:rFonts w:ascii="Times New Roman" w:hAnsi="Times New Roman" w:cs="Times New Roman"/>
          <w:u w:val="single"/>
        </w:rPr>
        <w:t>Биопроцессы производства водорода с использованием микроводорослей и возможные пути повышения их продуктивности</w:t>
      </w:r>
      <w:r w:rsidR="000E2438" w:rsidRPr="0031620F">
        <w:rPr>
          <w:rFonts w:ascii="Times New Roman" w:hAnsi="Times New Roman" w:cs="Times New Roman"/>
          <w:u w:val="single"/>
        </w:rPr>
        <w:t>.</w:t>
      </w:r>
    </w:p>
    <w:p w:rsidR="00122AF6" w:rsidRPr="0031620F" w:rsidRDefault="00122AF6" w:rsidP="00122AF6">
      <w:pPr>
        <w:tabs>
          <w:tab w:val="num" w:pos="64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</w:rPr>
        <w:t>Цель лекции: Ознакомить с производством водорода на основе микроводорослей, а также показать пути увеличения эффективности и устойчивости этого процесса в контексте устойчивой энергетики и борьбы с изменением климата. Лекция направлена на формирование следующих основных знаний и понимания</w:t>
      </w:r>
      <w:r w:rsidRPr="0031620F">
        <w:rPr>
          <w:rFonts w:ascii="Times New Roman" w:eastAsia="Times New Roman" w:hAnsi="Times New Roman" w:cs="Times New Roman"/>
          <w:bCs/>
        </w:rPr>
        <w:t>:</w:t>
      </w:r>
    </w:p>
    <w:p w:rsidR="00122AF6" w:rsidRPr="0031620F" w:rsidRDefault="009F4DAF" w:rsidP="00122AF6">
      <w:pPr>
        <w:pStyle w:val="aa"/>
        <w:numPr>
          <w:ilvl w:val="0"/>
          <w:numId w:val="15"/>
        </w:numPr>
        <w:tabs>
          <w:tab w:val="num" w:pos="643"/>
        </w:tabs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</w:rPr>
        <w:t>Объяснение биологических механизмов, используемых микроводо</w:t>
      </w:r>
      <w:r w:rsidR="00122AF6" w:rsidRPr="0031620F">
        <w:rPr>
          <w:rFonts w:ascii="Times New Roman" w:hAnsi="Times New Roman" w:cs="Times New Roman"/>
        </w:rPr>
        <w:t>рослями для выработки водорода.</w:t>
      </w:r>
    </w:p>
    <w:p w:rsidR="00784039" w:rsidRPr="0031620F" w:rsidRDefault="009F4DAF" w:rsidP="00122AF6">
      <w:pPr>
        <w:pStyle w:val="aa"/>
        <w:numPr>
          <w:ilvl w:val="0"/>
          <w:numId w:val="15"/>
        </w:numPr>
        <w:tabs>
          <w:tab w:val="num" w:pos="643"/>
        </w:tabs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</w:rPr>
        <w:t>Обсуждение инновационных методов и технологий, направленных на увеличение выхода водорода при использовании микроводорослей.</w:t>
      </w:r>
      <w:r w:rsidR="00784039" w:rsidRPr="0031620F">
        <w:rPr>
          <w:rFonts w:ascii="Times New Roman" w:hAnsi="Times New Roman" w:cs="Times New Roman"/>
        </w:rPr>
        <w:t xml:space="preserve"> </w:t>
      </w:r>
    </w:p>
    <w:p w:rsidR="00EA2E0F" w:rsidRPr="0031620F" w:rsidRDefault="00EA2E0F" w:rsidP="00EA2E0F">
      <w:pPr>
        <w:pStyle w:val="ab"/>
        <w:spacing w:before="0" w:beforeAutospacing="0" w:after="0" w:afterAutospacing="0"/>
        <w:ind w:firstLine="482"/>
        <w:jc w:val="both"/>
        <w:textAlignment w:val="baseline"/>
        <w:rPr>
          <w:sz w:val="22"/>
          <w:szCs w:val="22"/>
        </w:rPr>
      </w:pPr>
      <w:r w:rsidRPr="0031620F">
        <w:rPr>
          <w:sz w:val="22"/>
          <w:szCs w:val="22"/>
          <w:lang w:val="kk-KZ"/>
        </w:rPr>
        <w:t xml:space="preserve">Микроводоросли </w:t>
      </w:r>
      <w:r w:rsidRPr="0031620F">
        <w:rPr>
          <w:sz w:val="22"/>
          <w:szCs w:val="22"/>
        </w:rPr>
        <w:t xml:space="preserve">могут выделять молекулярный водород в фотосинтетических реакциях, используя такие практически неистощимые и возобновляемые природные ресурсы как воду, являющейся источником электронов, и солнечный свет в качестве источника энергии. </w:t>
      </w:r>
    </w:p>
    <w:p w:rsidR="00EA2E0F" w:rsidRPr="0031620F" w:rsidRDefault="00EA2E0F" w:rsidP="00EA2E0F">
      <w:pPr>
        <w:pStyle w:val="ab"/>
        <w:spacing w:before="0" w:beforeAutospacing="0" w:after="0" w:afterAutospacing="0"/>
        <w:ind w:firstLine="482"/>
        <w:jc w:val="both"/>
        <w:textAlignment w:val="baseline"/>
        <w:rPr>
          <w:sz w:val="22"/>
          <w:szCs w:val="22"/>
        </w:rPr>
      </w:pPr>
      <w:r w:rsidRPr="0031620F">
        <w:rPr>
          <w:sz w:val="22"/>
          <w:szCs w:val="22"/>
        </w:rPr>
        <w:t xml:space="preserve">Образование водорода зелёными водорослями сопряжено с осуществлением ими оксигенного фотосинтеза, который может быть охарактеризован двумя фазами. Первая фаза протекает на свету. Результат световой реакции – трансмембранный градиент протонов и выделение кислорода. Вторая фаза – темновая, в которой гидрогеназа катализирует образование водорода. Суть </w:t>
      </w:r>
      <w:r w:rsidRPr="0031620F">
        <w:rPr>
          <w:i/>
          <w:sz w:val="22"/>
          <w:szCs w:val="22"/>
        </w:rPr>
        <w:t xml:space="preserve">прямого биофотолиза </w:t>
      </w:r>
      <w:r w:rsidRPr="0031620F">
        <w:rPr>
          <w:sz w:val="22"/>
          <w:szCs w:val="22"/>
        </w:rPr>
        <w:t xml:space="preserve">заключается в том, что кислород и водород образуются одновременно, но в разных фотосистемах. Существенным недостатком данного процесса является высокая чувствительность гидрогеназ к кислороду, который через 2-3 минуты их инактивирует. Таким образом, синтез </w:t>
      </w:r>
      <w:r w:rsidRPr="0031620F">
        <w:rPr>
          <w:sz w:val="22"/>
          <w:szCs w:val="22"/>
        </w:rPr>
        <w:lastRenderedPageBreak/>
        <w:t>водорода водорослями возможен только в анаэробных условиях, что предъявляет требования к организации самого процесса получения. В данном случае клетки водорослей необходимо помещать в атмосферу инертного газа, например аргона, или в атмосферу молекулярного азота, также предлагают проводить процесс под частичным вакуумом. К тому же, следует непрерывно удалять выделяющийся в процессе фотосинтеза кислород.</w:t>
      </w:r>
    </w:p>
    <w:p w:rsidR="00EA2E0F" w:rsidRPr="0031620F" w:rsidRDefault="00EA2E0F" w:rsidP="00EA2E0F">
      <w:pPr>
        <w:pStyle w:val="ab"/>
        <w:spacing w:before="0" w:beforeAutospacing="0" w:after="0" w:afterAutospacing="0"/>
        <w:ind w:firstLine="482"/>
        <w:jc w:val="both"/>
        <w:textAlignment w:val="baseline"/>
        <w:rPr>
          <w:sz w:val="22"/>
          <w:szCs w:val="22"/>
        </w:rPr>
      </w:pPr>
      <w:r w:rsidRPr="0031620F">
        <w:rPr>
          <w:i/>
          <w:sz w:val="22"/>
          <w:szCs w:val="22"/>
        </w:rPr>
        <w:t>Непрямой биофотолиз</w:t>
      </w:r>
      <w:r w:rsidRPr="0031620F">
        <w:rPr>
          <w:sz w:val="22"/>
          <w:szCs w:val="22"/>
        </w:rPr>
        <w:t xml:space="preserve"> представляет собой совокупность двух реакций, осуществляемых цианобактериями, у которых водород выделяется за счёт наличия гидрогеназы и нитрогеназы. В этом процессе стадии выделения кислорода и водорода разделены в пространстве и во времени. На первом этапе углекислый газ в процессе фотосинтеза трансформируется в углеводы. Второй этап является сочетанием темнового брожения и фото-ферментации. При темновом брожении происходит превращение углеводов в уксусную кислоту и диоксид углерода в анаэробных условиях в темноте. Далее уксусная кислота полностью разлагается на водород и углекислый газ в анаэробных условиях фотоброжением. Нитрогеназа катализирует реакцию ассимиляции молекулярного азота из воздуха; азот восстанавливается до аммиачной формы, при этом образуется водород.</w:t>
      </w:r>
    </w:p>
    <w:p w:rsidR="007026C1" w:rsidRPr="0031620F" w:rsidRDefault="0027155D" w:rsidP="00EA2E0F">
      <w:pPr>
        <w:spacing w:after="0" w:line="240" w:lineRule="auto"/>
        <w:ind w:firstLine="482"/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  <w:i/>
        </w:rPr>
        <w:t>Производство</w:t>
      </w:r>
      <w:r w:rsidR="007026C1" w:rsidRPr="0031620F">
        <w:rPr>
          <w:rFonts w:ascii="Times New Roman" w:hAnsi="Times New Roman" w:cs="Times New Roman"/>
        </w:rPr>
        <w:t xml:space="preserve"> биоводорода из микроводорослей в основном включает ферментационное производство биоводорода (например, производство биоводорода фотоферментацией, производство биоводорода темной ферментацией и производство биоводорода комбинированной ферментации в темноте) и фотосинтезное биоводородное производство (например, производство биоводорода прямого биологического фотолиза, производство биоводорода непрямого биологического фотолиза).</w:t>
      </w:r>
    </w:p>
    <w:p w:rsidR="007026C1" w:rsidRPr="0031620F" w:rsidRDefault="007026C1" w:rsidP="00EA2E0F">
      <w:pPr>
        <w:spacing w:after="0" w:line="240" w:lineRule="auto"/>
        <w:ind w:firstLine="482"/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</w:rPr>
        <w:t xml:space="preserve">Самый высокий выход и продуктивность производства биоводорода - это модифицированные генно-инженерные штаммы, за которыми следует фотоферментация </w:t>
      </w:r>
      <w:r w:rsidR="00EA2E0F" w:rsidRPr="0031620F">
        <w:rPr>
          <w:rFonts w:ascii="Times New Roman" w:hAnsi="Times New Roman" w:cs="Times New Roman"/>
        </w:rPr>
        <w:t>в темноте-H</w:t>
      </w:r>
      <w:r w:rsidR="00EA2E0F" w:rsidRPr="0031620F">
        <w:rPr>
          <w:rFonts w:ascii="Times New Roman" w:hAnsi="Times New Roman" w:cs="Times New Roman"/>
          <w:vertAlign w:val="subscript"/>
        </w:rPr>
        <w:t>2</w:t>
      </w:r>
      <w:r w:rsidR="00EA2E0F" w:rsidRPr="0031620F">
        <w:rPr>
          <w:rFonts w:ascii="Times New Roman" w:hAnsi="Times New Roman" w:cs="Times New Roman"/>
        </w:rPr>
        <w:t>, непрямой фотолиз-H</w:t>
      </w:r>
      <w:r w:rsidRPr="0031620F">
        <w:rPr>
          <w:rFonts w:ascii="Times New Roman" w:hAnsi="Times New Roman" w:cs="Times New Roman"/>
          <w:vertAlign w:val="subscript"/>
        </w:rPr>
        <w:t>2</w:t>
      </w:r>
      <w:r w:rsidR="00EA2E0F" w:rsidRPr="0031620F">
        <w:rPr>
          <w:rFonts w:ascii="Times New Roman" w:hAnsi="Times New Roman" w:cs="Times New Roman"/>
        </w:rPr>
        <w:t>, ферментация в темноте-H</w:t>
      </w:r>
      <w:r w:rsidR="00EA2E0F" w:rsidRPr="0031620F">
        <w:rPr>
          <w:rFonts w:ascii="Times New Roman" w:hAnsi="Times New Roman" w:cs="Times New Roman"/>
          <w:vertAlign w:val="subscript"/>
        </w:rPr>
        <w:t>2</w:t>
      </w:r>
      <w:r w:rsidR="00EA2E0F" w:rsidRPr="0031620F">
        <w:rPr>
          <w:rFonts w:ascii="Times New Roman" w:hAnsi="Times New Roman" w:cs="Times New Roman"/>
        </w:rPr>
        <w:t>, фотоферментация-H</w:t>
      </w:r>
      <w:r w:rsidR="00EA2E0F" w:rsidRPr="0031620F">
        <w:rPr>
          <w:rFonts w:ascii="Times New Roman" w:hAnsi="Times New Roman" w:cs="Times New Roman"/>
          <w:vertAlign w:val="subscript"/>
        </w:rPr>
        <w:t>2</w:t>
      </w:r>
      <w:r w:rsidR="00EA2E0F" w:rsidRPr="0031620F">
        <w:rPr>
          <w:rFonts w:ascii="Times New Roman" w:hAnsi="Times New Roman" w:cs="Times New Roman"/>
        </w:rPr>
        <w:t xml:space="preserve"> и прямой фотолиз-H</w:t>
      </w:r>
      <w:r w:rsidR="00EA2E0F" w:rsidRPr="0031620F">
        <w:rPr>
          <w:rFonts w:ascii="Times New Roman" w:hAnsi="Times New Roman" w:cs="Times New Roman"/>
          <w:vertAlign w:val="subscript"/>
        </w:rPr>
        <w:t>2</w:t>
      </w:r>
      <w:r w:rsidRPr="0031620F">
        <w:rPr>
          <w:rFonts w:ascii="Times New Roman" w:hAnsi="Times New Roman" w:cs="Times New Roman"/>
        </w:rPr>
        <w:t>. Более конкретн</w:t>
      </w:r>
      <w:r w:rsidR="00EA2E0F" w:rsidRPr="0031620F">
        <w:rPr>
          <w:rFonts w:ascii="Times New Roman" w:hAnsi="Times New Roman" w:cs="Times New Roman"/>
        </w:rPr>
        <w:t>о, существуют пути получения H</w:t>
      </w:r>
      <w:r w:rsidR="00EA2E0F" w:rsidRPr="0031620F">
        <w:rPr>
          <w:rFonts w:ascii="Times New Roman" w:hAnsi="Times New Roman" w:cs="Times New Roman"/>
          <w:vertAlign w:val="subscript"/>
        </w:rPr>
        <w:t>2</w:t>
      </w:r>
      <w:r w:rsidRPr="0031620F">
        <w:rPr>
          <w:rFonts w:ascii="Times New Roman" w:hAnsi="Times New Roman" w:cs="Times New Roman"/>
        </w:rPr>
        <w:t>, зависящие от фотосинтетической системы (PSII), пути п</w:t>
      </w:r>
      <w:r w:rsidR="00EA2E0F" w:rsidRPr="0031620F">
        <w:rPr>
          <w:rFonts w:ascii="Times New Roman" w:hAnsi="Times New Roman" w:cs="Times New Roman"/>
        </w:rPr>
        <w:t xml:space="preserve">олучения </w:t>
      </w:r>
      <w:r w:rsidR="00EA2E0F" w:rsidRPr="0031620F">
        <w:rPr>
          <w:rFonts w:ascii="Times New Roman" w:hAnsi="Times New Roman" w:cs="Times New Roman"/>
          <w:lang w:val="en-US"/>
        </w:rPr>
        <w:t>H</w:t>
      </w:r>
      <w:r w:rsidR="00EA2E0F" w:rsidRPr="0031620F">
        <w:rPr>
          <w:rFonts w:ascii="Times New Roman" w:hAnsi="Times New Roman" w:cs="Times New Roman"/>
          <w:vertAlign w:val="subscript"/>
        </w:rPr>
        <w:t xml:space="preserve">2 </w:t>
      </w:r>
      <w:r w:rsidRPr="0031620F">
        <w:rPr>
          <w:rFonts w:ascii="Times New Roman" w:hAnsi="Times New Roman" w:cs="Times New Roman"/>
        </w:rPr>
        <w:t xml:space="preserve"> </w:t>
      </w:r>
      <w:r w:rsidR="00EA2E0F" w:rsidRPr="0031620F">
        <w:rPr>
          <w:rFonts w:ascii="Times New Roman" w:hAnsi="Times New Roman" w:cs="Times New Roman"/>
          <w:lang w:val="en-US"/>
        </w:rPr>
        <w:t>c</w:t>
      </w:r>
      <w:r w:rsidR="00EA2E0F" w:rsidRPr="0031620F">
        <w:rPr>
          <w:rFonts w:ascii="Times New Roman" w:hAnsi="Times New Roman" w:cs="Times New Roman"/>
        </w:rPr>
        <w:t xml:space="preserve"> </w:t>
      </w:r>
      <w:r w:rsidRPr="0031620F">
        <w:rPr>
          <w:rFonts w:ascii="Times New Roman" w:hAnsi="Times New Roman" w:cs="Times New Roman"/>
        </w:rPr>
        <w:t>недостатком питательных веществ (т.е. недостаток серы, азота, фосфора и магния в среде) и анаэробный путь получения биоводо</w:t>
      </w:r>
      <w:r w:rsidR="00EA2E0F" w:rsidRPr="0031620F">
        <w:rPr>
          <w:rFonts w:ascii="Times New Roman" w:hAnsi="Times New Roman" w:cs="Times New Roman"/>
        </w:rPr>
        <w:t>рода при ферментации в темноте</w:t>
      </w:r>
      <w:r w:rsidRPr="0031620F">
        <w:rPr>
          <w:rFonts w:ascii="Times New Roman" w:hAnsi="Times New Roman" w:cs="Times New Roman"/>
        </w:rPr>
        <w:t>. Было обнаружено, что наиболее эффективным способом производства биоводорода является дефицит серы по сравнению с недос</w:t>
      </w:r>
      <w:r w:rsidR="00EA2E0F" w:rsidRPr="0031620F">
        <w:rPr>
          <w:rFonts w:ascii="Times New Roman" w:hAnsi="Times New Roman" w:cs="Times New Roman"/>
        </w:rPr>
        <w:t>татком азота, фосфора и магния</w:t>
      </w:r>
      <w:r w:rsidRPr="0031620F">
        <w:rPr>
          <w:rFonts w:ascii="Times New Roman" w:hAnsi="Times New Roman" w:cs="Times New Roman"/>
        </w:rPr>
        <w:t>. Дефицит серы подавлял активность PSII и скорость выработки кислорода. Нормальное дыхание митохондрий потребляет кислород, что приводит к активации гидрогеназы в анаэробной среде для ка</w:t>
      </w:r>
      <w:r w:rsidR="00EA2E0F" w:rsidRPr="0031620F">
        <w:rPr>
          <w:rFonts w:ascii="Times New Roman" w:hAnsi="Times New Roman" w:cs="Times New Roman"/>
        </w:rPr>
        <w:t>тализации эволюции биоводорода</w:t>
      </w:r>
      <w:r w:rsidRPr="0031620F">
        <w:rPr>
          <w:rFonts w:ascii="Times New Roman" w:hAnsi="Times New Roman" w:cs="Times New Roman"/>
        </w:rPr>
        <w:t>.</w:t>
      </w:r>
    </w:p>
    <w:p w:rsidR="00EA2E0F" w:rsidRPr="0031620F" w:rsidRDefault="00EA2E0F" w:rsidP="00C34A4D">
      <w:pPr>
        <w:spacing w:after="0" w:line="240" w:lineRule="auto"/>
        <w:ind w:firstLine="482"/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</w:rPr>
        <w:t xml:space="preserve">Существует также несколько </w:t>
      </w:r>
      <w:r w:rsidRPr="0031620F">
        <w:rPr>
          <w:rFonts w:ascii="Times New Roman" w:hAnsi="Times New Roman" w:cs="Times New Roman"/>
          <w:i/>
        </w:rPr>
        <w:t>способов повышения эффективности</w:t>
      </w:r>
      <w:r w:rsidRPr="0031620F">
        <w:rPr>
          <w:rFonts w:ascii="Times New Roman" w:hAnsi="Times New Roman" w:cs="Times New Roman"/>
        </w:rPr>
        <w:t xml:space="preserve"> производства биоводорода, таких как совместное производство биоводорода микроводорослями и бактериями, добавление бисульфита натрия (NaHSO3), миксотрофное культивирование (добавление ацетата натрия в качестве источника углерода, получение углеводов для ферментации в темноте -получение H</w:t>
      </w:r>
      <w:r w:rsidRPr="0031620F">
        <w:rPr>
          <w:rFonts w:ascii="Times New Roman" w:hAnsi="Times New Roman" w:cs="Times New Roman"/>
          <w:vertAlign w:val="subscript"/>
        </w:rPr>
        <w:t>2</w:t>
      </w:r>
      <w:r w:rsidRPr="0031620F">
        <w:rPr>
          <w:rFonts w:ascii="Times New Roman" w:hAnsi="Times New Roman" w:cs="Times New Roman"/>
        </w:rPr>
        <w:t>) и иммобилизация клеток микроводорослей для улучшения использования света.</w:t>
      </w:r>
    </w:p>
    <w:p w:rsidR="00EA2E0F" w:rsidRPr="0031620F" w:rsidRDefault="00EA2E0F" w:rsidP="00EA2E0F">
      <w:pPr>
        <w:spacing w:after="0" w:line="240" w:lineRule="auto"/>
        <w:ind w:firstLine="482"/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</w:rPr>
        <w:t xml:space="preserve">Применение </w:t>
      </w:r>
      <w:r w:rsidRPr="0031620F">
        <w:rPr>
          <w:rFonts w:ascii="Times New Roman" w:hAnsi="Times New Roman" w:cs="Times New Roman"/>
          <w:i/>
        </w:rPr>
        <w:t>генной инженерии</w:t>
      </w:r>
      <w:r w:rsidRPr="0031620F">
        <w:rPr>
          <w:rFonts w:ascii="Times New Roman" w:hAnsi="Times New Roman" w:cs="Times New Roman"/>
        </w:rPr>
        <w:t xml:space="preserve"> увеличивает производство биоводорода из микроводорослей. Исследователи хотят модифицировать гидрогеназу путем случайной мутации или разработать новую гидрогеназу, чтобы сделать ее более устойчивой к кислороду, но, к сожалению, текущие исследования пока не показали ее эффективности в переносимости кислорода. </w:t>
      </w:r>
    </w:p>
    <w:p w:rsidR="00C34A4D" w:rsidRPr="0031620F" w:rsidRDefault="00C34A4D" w:rsidP="00EA2E0F">
      <w:pPr>
        <w:spacing w:after="0" w:line="240" w:lineRule="auto"/>
        <w:ind w:firstLine="482"/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</w:rPr>
        <w:t>Таким образом, улучшение видов микроводорослей с помощью генной инженерии является первым условием для реализации крупномасштабного производства биоводорода из микроводорослей. Трудности будущих исследований по-прежнему сосредоточены на повышении активности гидрогеназы и переносимости кислорода, повышении эффективности фотосинтеза, усилении потока электронов в процессе ферментации, иммобилизации культивирования микроводорослей, а также стоимости биореактора, которые тесно связаны с реализацией эффективного производства биоводорода. Более того, ориентация на предварительную обработку возобновляемой биомассы также является жизненно важным методом обеспечения доступности ферментируемого вещества для эффективного получения биоводорода.</w:t>
      </w:r>
    </w:p>
    <w:p w:rsidR="00EA2E0F" w:rsidRPr="0031620F" w:rsidRDefault="00EA2E0F" w:rsidP="00EA2E0F">
      <w:pPr>
        <w:spacing w:after="0" w:line="240" w:lineRule="auto"/>
        <w:ind w:firstLine="482"/>
        <w:jc w:val="both"/>
        <w:rPr>
          <w:rFonts w:ascii="Times New Roman" w:hAnsi="Times New Roman" w:cs="Times New Roman"/>
        </w:rPr>
      </w:pPr>
    </w:p>
    <w:p w:rsidR="00FA144F" w:rsidRPr="0031620F" w:rsidRDefault="00FA144F" w:rsidP="00247420">
      <w:pPr>
        <w:tabs>
          <w:tab w:val="num" w:pos="64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u w:val="single"/>
        </w:rPr>
      </w:pPr>
      <w:r w:rsidRPr="0031620F">
        <w:rPr>
          <w:rFonts w:ascii="Times New Roman" w:hAnsi="Times New Roman" w:cs="Times New Roman"/>
          <w:b/>
          <w:i/>
          <w:u w:val="single"/>
        </w:rPr>
        <w:t>Лекция 7</w:t>
      </w:r>
    </w:p>
    <w:p w:rsidR="00FA144F" w:rsidRPr="0031620F" w:rsidRDefault="00FA144F" w:rsidP="00247420">
      <w:pPr>
        <w:tabs>
          <w:tab w:val="num" w:pos="64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u w:val="single"/>
        </w:rPr>
      </w:pPr>
      <w:r w:rsidRPr="0031620F">
        <w:rPr>
          <w:rFonts w:ascii="Times New Roman" w:hAnsi="Times New Roman" w:cs="Times New Roman"/>
          <w:u w:val="single"/>
        </w:rPr>
        <w:t>Стратегии и экономическая эффективность производства водорода на основе цианобактерий.</w:t>
      </w:r>
    </w:p>
    <w:p w:rsidR="009F4DAF" w:rsidRPr="0031620F" w:rsidRDefault="00122AF6" w:rsidP="00122AF6">
      <w:pPr>
        <w:tabs>
          <w:tab w:val="num" w:pos="64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</w:rPr>
        <w:t xml:space="preserve">Цель </w:t>
      </w:r>
      <w:r w:rsidR="009F4DAF" w:rsidRPr="0031620F">
        <w:rPr>
          <w:rFonts w:ascii="Times New Roman" w:hAnsi="Times New Roman" w:cs="Times New Roman"/>
        </w:rPr>
        <w:t>лекции</w:t>
      </w:r>
      <w:r w:rsidRPr="0031620F">
        <w:rPr>
          <w:rFonts w:ascii="Times New Roman" w:hAnsi="Times New Roman" w:cs="Times New Roman"/>
        </w:rPr>
        <w:t xml:space="preserve">: Обозначить перспективы производства водорода с использованием цианобактерий, а также оценить экономическую эффективность этой технологии в контексте </w:t>
      </w:r>
      <w:r w:rsidRPr="0031620F">
        <w:rPr>
          <w:rFonts w:ascii="Times New Roman" w:hAnsi="Times New Roman" w:cs="Times New Roman"/>
        </w:rPr>
        <w:lastRenderedPageBreak/>
        <w:t>перехода к устойчивой энергетике и борьбе с изменением климата. Лекция направлена на формирование следующих основных знаний и понимания</w:t>
      </w:r>
      <w:r w:rsidRPr="0031620F">
        <w:rPr>
          <w:rFonts w:ascii="Times New Roman" w:eastAsia="Times New Roman" w:hAnsi="Times New Roman" w:cs="Times New Roman"/>
          <w:bCs/>
        </w:rPr>
        <w:t>:</w:t>
      </w:r>
    </w:p>
    <w:p w:rsidR="00122AF6" w:rsidRPr="0031620F" w:rsidRDefault="009F4DAF" w:rsidP="00122AF6">
      <w:pPr>
        <w:pStyle w:val="aa"/>
        <w:numPr>
          <w:ilvl w:val="0"/>
          <w:numId w:val="16"/>
        </w:numPr>
        <w:tabs>
          <w:tab w:val="num" w:pos="643"/>
        </w:tabs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</w:rPr>
        <w:t>Ознакомление с цианобактериями как потенциальным источником водорода</w:t>
      </w:r>
      <w:r w:rsidR="00122AF6" w:rsidRPr="0031620F">
        <w:rPr>
          <w:rFonts w:ascii="Times New Roman" w:hAnsi="Times New Roman" w:cs="Times New Roman"/>
        </w:rPr>
        <w:t>.</w:t>
      </w:r>
    </w:p>
    <w:p w:rsidR="00122AF6" w:rsidRPr="0031620F" w:rsidRDefault="009F4DAF" w:rsidP="00122AF6">
      <w:pPr>
        <w:pStyle w:val="aa"/>
        <w:numPr>
          <w:ilvl w:val="0"/>
          <w:numId w:val="16"/>
        </w:numPr>
        <w:tabs>
          <w:tab w:val="num" w:pos="643"/>
        </w:tabs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</w:rPr>
        <w:t xml:space="preserve">Анализ </w:t>
      </w:r>
      <w:r w:rsidR="006B092A" w:rsidRPr="0031620F">
        <w:rPr>
          <w:rFonts w:ascii="Times New Roman" w:hAnsi="Times New Roman" w:cs="Times New Roman"/>
        </w:rPr>
        <w:t xml:space="preserve">преимуществ </w:t>
      </w:r>
      <w:r w:rsidRPr="0031620F">
        <w:rPr>
          <w:rFonts w:ascii="Times New Roman" w:hAnsi="Times New Roman" w:cs="Times New Roman"/>
        </w:rPr>
        <w:t>производства водоро</w:t>
      </w:r>
      <w:r w:rsidR="00122AF6" w:rsidRPr="0031620F">
        <w:rPr>
          <w:rFonts w:ascii="Times New Roman" w:hAnsi="Times New Roman" w:cs="Times New Roman"/>
        </w:rPr>
        <w:t>да на основе цианобактерий.</w:t>
      </w:r>
    </w:p>
    <w:p w:rsidR="009F4DAF" w:rsidRPr="0031620F" w:rsidRDefault="009F4DAF" w:rsidP="00122AF6">
      <w:pPr>
        <w:pStyle w:val="aa"/>
        <w:numPr>
          <w:ilvl w:val="0"/>
          <w:numId w:val="16"/>
        </w:numPr>
        <w:tabs>
          <w:tab w:val="num" w:pos="643"/>
        </w:tabs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</w:rPr>
        <w:t>Рассмотрение важности водорода как потенциального хранителя энергии и его роли в устойчивой энергетической</w:t>
      </w:r>
      <w:r w:rsidR="006B092A" w:rsidRPr="0031620F">
        <w:rPr>
          <w:rFonts w:ascii="Times New Roman" w:hAnsi="Times New Roman" w:cs="Times New Roman"/>
        </w:rPr>
        <w:t xml:space="preserve"> и экономической</w:t>
      </w:r>
      <w:r w:rsidRPr="0031620F">
        <w:rPr>
          <w:rFonts w:ascii="Times New Roman" w:hAnsi="Times New Roman" w:cs="Times New Roman"/>
        </w:rPr>
        <w:t xml:space="preserve"> системе.</w:t>
      </w:r>
    </w:p>
    <w:p w:rsidR="00C34A4D" w:rsidRPr="0031620F" w:rsidRDefault="00C34A4D" w:rsidP="006B092A">
      <w:pPr>
        <w:tabs>
          <w:tab w:val="num" w:pos="64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620F">
        <w:rPr>
          <w:rFonts w:ascii="Times New Roman" w:hAnsi="Times New Roman" w:cs="Times New Roman"/>
        </w:rPr>
        <w:t xml:space="preserve">Цианобактерии образуют большую и разнообразную группу оксигенных фотоавтотрофных прокариот, многие из которых обладают способностью вырабатывать водород. Производство водорода было изучено в очень широком разнообразии видов и штаммов цианобактерий. Производство водорода происходит по меньшей мере у 14 родов цианобактерий в широком диапазоне условий культивирования. Например: </w:t>
      </w:r>
      <w:r w:rsidRPr="0031620F">
        <w:rPr>
          <w:rFonts w:ascii="Times New Roman" w:hAnsi="Times New Roman" w:cs="Times New Roman"/>
          <w:i/>
        </w:rPr>
        <w:t>Gloeocapsa alpicola</w:t>
      </w:r>
      <w:r w:rsidRPr="0031620F">
        <w:rPr>
          <w:rFonts w:ascii="Times New Roman" w:hAnsi="Times New Roman" w:cs="Times New Roman"/>
        </w:rPr>
        <w:t xml:space="preserve"> в условиях серного голодания демонстрируют повышенное производство водорода; </w:t>
      </w:r>
      <w:r w:rsidRPr="0031620F">
        <w:rPr>
          <w:rFonts w:ascii="Times New Roman" w:hAnsi="Times New Roman" w:cs="Times New Roman"/>
          <w:i/>
        </w:rPr>
        <w:t>Spirulina platensis</w:t>
      </w:r>
      <w:r w:rsidRPr="0031620F">
        <w:rPr>
          <w:rFonts w:ascii="Times New Roman" w:hAnsi="Times New Roman" w:cs="Times New Roman"/>
        </w:rPr>
        <w:t xml:space="preserve"> может производить водород в полностью анаэробных условиях и в темноте; </w:t>
      </w:r>
      <w:r w:rsidRPr="0031620F">
        <w:rPr>
          <w:rFonts w:ascii="Times New Roman" w:hAnsi="Times New Roman" w:cs="Times New Roman"/>
          <w:i/>
        </w:rPr>
        <w:t xml:space="preserve">Anabaena cylindrica </w:t>
      </w:r>
      <w:r w:rsidRPr="0031620F">
        <w:rPr>
          <w:rFonts w:ascii="Times New Roman" w:hAnsi="Times New Roman" w:cs="Times New Roman"/>
        </w:rPr>
        <w:t xml:space="preserve">производит водород и кислород одновременно в атмосфере аргона в течение 30 дней в условиях ограниченного освещения. </w:t>
      </w:r>
    </w:p>
    <w:p w:rsidR="0027155D" w:rsidRPr="0031620F" w:rsidRDefault="0027155D" w:rsidP="00271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31620F">
        <w:rPr>
          <w:rFonts w:ascii="Times New Roman" w:hAnsi="Times New Roman" w:cs="Times New Roman"/>
          <w:lang w:val="kk-KZ"/>
        </w:rPr>
        <w:t xml:space="preserve">Цианобактерии обладают несколькими </w:t>
      </w:r>
      <w:r w:rsidRPr="0031620F">
        <w:rPr>
          <w:rFonts w:ascii="Times New Roman" w:hAnsi="Times New Roman" w:cs="Times New Roman"/>
          <w:i/>
          <w:lang w:val="kk-KZ"/>
        </w:rPr>
        <w:t>преимуществами</w:t>
      </w:r>
      <w:r w:rsidRPr="0031620F">
        <w:rPr>
          <w:rFonts w:ascii="Times New Roman" w:hAnsi="Times New Roman" w:cs="Times New Roman"/>
          <w:lang w:val="kk-KZ"/>
        </w:rPr>
        <w:t xml:space="preserve"> как источники сырья при производстве биоводорода:</w:t>
      </w:r>
    </w:p>
    <w:p w:rsidR="0027155D" w:rsidRPr="0031620F" w:rsidRDefault="0027155D" w:rsidP="00271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31620F">
        <w:rPr>
          <w:rFonts w:ascii="Times New Roman" w:hAnsi="Times New Roman" w:cs="Times New Roman"/>
          <w:lang w:val="kk-KZ"/>
        </w:rPr>
        <w:t>1.  Процесс производства биоводорода с использованием цианобактерий обычно не выделяет парниковые газы, такие как углекислый газ (CO2). Вместо этого, он производит водород и кислород как продукты фотосинтеза и ферментативных реакций, делая его экологически чистым способом производства водорода.</w:t>
      </w:r>
    </w:p>
    <w:p w:rsidR="0027155D" w:rsidRPr="0031620F" w:rsidRDefault="0027155D" w:rsidP="00271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31620F">
        <w:rPr>
          <w:rFonts w:ascii="Times New Roman" w:hAnsi="Times New Roman" w:cs="Times New Roman"/>
          <w:lang w:val="kk-KZ"/>
        </w:rPr>
        <w:t>2. Цианобактерии могут быть культивированы с использованием солнечного света и углекислого газа, что делает этот процесс возобновляемым. Это сокращает зависимость от ограниченных природных ресурсов.</w:t>
      </w:r>
    </w:p>
    <w:p w:rsidR="0027155D" w:rsidRPr="0031620F" w:rsidRDefault="0027155D" w:rsidP="00271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31620F">
        <w:rPr>
          <w:rFonts w:ascii="Times New Roman" w:hAnsi="Times New Roman" w:cs="Times New Roman"/>
          <w:lang w:val="kk-KZ"/>
        </w:rPr>
        <w:t>3. Цианобактерии способны очищать загрязненные водоемы, так как они поглощают углекислый газ и удаляют питательные вещества из воды. Это может помочь в смягчении негативного воздействия антропогенной активности на водные ресурсы.</w:t>
      </w:r>
    </w:p>
    <w:p w:rsidR="0027155D" w:rsidRPr="0031620F" w:rsidRDefault="0027155D" w:rsidP="006B0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31620F">
        <w:rPr>
          <w:rFonts w:ascii="Times New Roman" w:hAnsi="Times New Roman" w:cs="Times New Roman"/>
          <w:lang w:val="kk-KZ"/>
        </w:rPr>
        <w:t>4. В отличие от некоторых других микроорганизмов, цианобактерии способны расти и размножаться довольно быстро, что может увеличить производительность процесса биоводородной продукции.</w:t>
      </w:r>
    </w:p>
    <w:p w:rsidR="0027155D" w:rsidRPr="0031620F" w:rsidRDefault="006B092A" w:rsidP="006B0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31620F">
        <w:rPr>
          <w:rFonts w:ascii="Times New Roman" w:hAnsi="Times New Roman" w:cs="Times New Roman"/>
          <w:lang w:val="kk-KZ"/>
        </w:rPr>
        <w:t>5.</w:t>
      </w:r>
      <w:r w:rsidR="0027155D" w:rsidRPr="0031620F">
        <w:rPr>
          <w:rFonts w:ascii="Times New Roman" w:hAnsi="Times New Roman" w:cs="Times New Roman"/>
          <w:lang w:val="kk-KZ"/>
        </w:rPr>
        <w:t xml:space="preserve"> Некоторые виды цианобактерий способны выживать и расти в экстремальных условиях, таких как высокие температуры, соленость и низкие уровни кислорода, что позволяет и</w:t>
      </w:r>
      <w:r w:rsidRPr="0031620F">
        <w:rPr>
          <w:rFonts w:ascii="Times New Roman" w:hAnsi="Times New Roman" w:cs="Times New Roman"/>
          <w:lang w:val="kk-KZ"/>
        </w:rPr>
        <w:t>спользовать их в разных средах.</w:t>
      </w:r>
    </w:p>
    <w:p w:rsidR="0027155D" w:rsidRPr="0031620F" w:rsidRDefault="006B092A" w:rsidP="006B0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31620F">
        <w:rPr>
          <w:rFonts w:ascii="Times New Roman" w:hAnsi="Times New Roman" w:cs="Times New Roman"/>
          <w:lang w:val="kk-KZ"/>
        </w:rPr>
        <w:t>6.</w:t>
      </w:r>
      <w:r w:rsidR="0027155D" w:rsidRPr="0031620F">
        <w:rPr>
          <w:rFonts w:ascii="Times New Roman" w:hAnsi="Times New Roman" w:cs="Times New Roman"/>
          <w:lang w:val="kk-KZ"/>
        </w:rPr>
        <w:t xml:space="preserve"> В отличие от некоторых растительных источников биоводорода, цианобактерии не требуют почвы для культивирования, что означает, что они могут быть использованы в разных местах, </w:t>
      </w:r>
      <w:r w:rsidRPr="0031620F">
        <w:rPr>
          <w:rFonts w:ascii="Times New Roman" w:hAnsi="Times New Roman" w:cs="Times New Roman"/>
          <w:lang w:val="kk-KZ"/>
        </w:rPr>
        <w:t>включая соленые воды и пустыни.</w:t>
      </w:r>
    </w:p>
    <w:p w:rsidR="0027155D" w:rsidRPr="0031620F" w:rsidRDefault="006B092A" w:rsidP="006B0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31620F">
        <w:rPr>
          <w:rFonts w:ascii="Times New Roman" w:hAnsi="Times New Roman" w:cs="Times New Roman"/>
          <w:lang w:val="kk-KZ"/>
        </w:rPr>
        <w:t xml:space="preserve">7. </w:t>
      </w:r>
      <w:r w:rsidR="0027155D" w:rsidRPr="0031620F">
        <w:rPr>
          <w:rFonts w:ascii="Times New Roman" w:hAnsi="Times New Roman" w:cs="Times New Roman"/>
          <w:lang w:val="kk-KZ"/>
        </w:rPr>
        <w:t xml:space="preserve"> Цианобактерии могут быть интегрированы в существующие системы очистки сточных вод и использованы для параллел</w:t>
      </w:r>
      <w:r w:rsidRPr="0031620F">
        <w:rPr>
          <w:rFonts w:ascii="Times New Roman" w:hAnsi="Times New Roman" w:cs="Times New Roman"/>
          <w:lang w:val="kk-KZ"/>
        </w:rPr>
        <w:t>ьного производства биоводорода.</w:t>
      </w:r>
    </w:p>
    <w:p w:rsidR="006B092A" w:rsidRPr="0031620F" w:rsidRDefault="006B092A" w:rsidP="00271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31620F">
        <w:rPr>
          <w:rFonts w:ascii="Times New Roman" w:hAnsi="Times New Roman" w:cs="Times New Roman"/>
          <w:i/>
          <w:lang w:val="kk-KZ"/>
        </w:rPr>
        <w:t>Водородная энергетика</w:t>
      </w:r>
      <w:r w:rsidRPr="0031620F">
        <w:rPr>
          <w:rFonts w:ascii="Times New Roman" w:hAnsi="Times New Roman" w:cs="Times New Roman"/>
          <w:lang w:val="kk-KZ"/>
        </w:rPr>
        <w:t xml:space="preserve"> — отрасль энергетики, основанная на использовании водорода в качестве средства для зарядки, транспортировки, производства и потребления энергии. Водород выбран как наиболее распространенный элемент в космосе, теплота сгорания водорода максимальная, а продуктом сгорания в кислороде является вода (которая также вводится в оборот водородной энергетики). Водородная энергетика относится к альтернативной энергетике, когда водород производится с помощью возобновляемых источников энергии.</w:t>
      </w:r>
    </w:p>
    <w:p w:rsidR="006B092A" w:rsidRPr="0031620F" w:rsidRDefault="006B092A" w:rsidP="006B0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31620F">
        <w:rPr>
          <w:rFonts w:ascii="Times New Roman" w:hAnsi="Times New Roman" w:cs="Times New Roman"/>
          <w:lang w:val="kk-KZ"/>
        </w:rPr>
        <w:t>Успехи в развитии водородных технологий показали, что использование водорода приведет к качественно новым показателям работы агрегатов. Результаты технико-экономических исследований говорят о том, что водород, несмотря на свою вторичность в качестве энергоносителя, его применение во многих случаях экономически целесообразно. Поэтому работы в этой области во многих, особенно в промышленно развитых странах, относятся к приоритетным направлениям и находят всё большую поддержку со стороны как государственных структур, так и частного капитала. Лидируют считанное число государств, уделявших водороду серьезное внимание в течение многих лет или даже десятилетий – Япония, США, Германия, Великобритания и Южная Корея, которых постепенно догоняет Китай.</w:t>
      </w:r>
    </w:p>
    <w:p w:rsidR="006B092A" w:rsidRDefault="006B092A" w:rsidP="00FA1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kk-KZ"/>
        </w:rPr>
      </w:pPr>
    </w:p>
    <w:p w:rsidR="0031620F" w:rsidRDefault="0031620F" w:rsidP="00FA1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kk-KZ"/>
        </w:rPr>
      </w:pPr>
    </w:p>
    <w:p w:rsidR="0031620F" w:rsidRDefault="0031620F" w:rsidP="00FA1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kk-KZ"/>
        </w:rPr>
      </w:pPr>
    </w:p>
    <w:p w:rsidR="0031620F" w:rsidRPr="0031620F" w:rsidRDefault="0031620F" w:rsidP="00FA1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</w:p>
    <w:p w:rsidR="00FA144F" w:rsidRPr="0031620F" w:rsidRDefault="008429E6" w:rsidP="00FA1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kk-KZ"/>
        </w:rPr>
      </w:pPr>
      <w:r w:rsidRPr="0031620F">
        <w:rPr>
          <w:rFonts w:ascii="Times New Roman" w:hAnsi="Times New Roman" w:cs="Times New Roman"/>
          <w:b/>
          <w:lang w:val="kk-KZ"/>
        </w:rPr>
        <w:lastRenderedPageBreak/>
        <w:t>Литература</w:t>
      </w:r>
    </w:p>
    <w:p w:rsidR="00FA144F" w:rsidRPr="0031620F" w:rsidRDefault="00FA144F" w:rsidP="00FA144F">
      <w:pPr>
        <w:pStyle w:val="a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/>
          <w:lang w:val="kk-KZ"/>
        </w:rPr>
      </w:pPr>
      <w:r w:rsidRPr="0031620F">
        <w:rPr>
          <w:rFonts w:ascii="Times New Roman" w:hAnsi="Times New Roman" w:cs="Times New Roman"/>
        </w:rPr>
        <w:t>Заядан Б.К. Экологическая биотехнология. Образовательный инструмент. - Алматы. Изд.: Лит. 2013, 312 с.</w:t>
      </w:r>
    </w:p>
    <w:p w:rsidR="00FA144F" w:rsidRPr="0031620F" w:rsidRDefault="00FA144F" w:rsidP="00FA144F">
      <w:pPr>
        <w:pStyle w:val="a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/>
          <w:lang w:val="kk-KZ"/>
        </w:rPr>
      </w:pPr>
      <w:r w:rsidRPr="0031620F">
        <w:rPr>
          <w:rFonts w:ascii="Times New Roman" w:hAnsi="Times New Roman" w:cs="Times New Roman"/>
        </w:rPr>
        <w:t>Заядан Б.К., Маторин Д.Н. Биомониторинг водных экосистем на основе микроводорослей. Монография. - М.: Изд.: Альтекс. 2015.251с.</w:t>
      </w:r>
    </w:p>
    <w:p w:rsidR="00FA144F" w:rsidRPr="0031620F" w:rsidRDefault="00FA144F" w:rsidP="00FA144F">
      <w:pPr>
        <w:pStyle w:val="a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/>
          <w:lang w:val="kk-KZ"/>
        </w:rPr>
      </w:pPr>
      <w:r w:rsidRPr="0031620F">
        <w:rPr>
          <w:rFonts w:ascii="Times New Roman" w:hAnsi="Times New Roman" w:cs="Times New Roman"/>
        </w:rPr>
        <w:t>Заядан Б.К. Фототрофные микроорганизмы в экологическом мониторинге и биоремедиации загрязненных водных экосистем. Монография. - Алматы. Издательство: Арись. 2010. 380 с.</w:t>
      </w:r>
    </w:p>
    <w:p w:rsidR="00FA144F" w:rsidRPr="0031620F" w:rsidRDefault="00FA144F" w:rsidP="00FA144F">
      <w:pPr>
        <w:pStyle w:val="a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/>
          <w:lang w:val="kk-KZ"/>
        </w:rPr>
      </w:pPr>
      <w:r w:rsidRPr="0031620F">
        <w:rPr>
          <w:rFonts w:ascii="Times New Roman" w:hAnsi="Times New Roman" w:cs="Times New Roman"/>
        </w:rPr>
        <w:t>Заядан Б.К. Экологическая биотехнология фототрофных микроорганизмов. Монография. - Алматы. Каз. Университет. 2011. 335 с.</w:t>
      </w:r>
    </w:p>
    <w:p w:rsidR="00FA144F" w:rsidRPr="0031620F" w:rsidRDefault="00FA144F" w:rsidP="00D30690">
      <w:pPr>
        <w:pStyle w:val="a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/>
          <w:lang w:val="kk-KZ"/>
        </w:rPr>
      </w:pPr>
      <w:r w:rsidRPr="0031620F">
        <w:rPr>
          <w:rFonts w:ascii="Times New Roman" w:hAnsi="Times New Roman" w:cs="Times New Roman"/>
          <w:shd w:val="clear" w:color="auto" w:fill="FFFFFF"/>
        </w:rPr>
        <w:t>Урюмцева Т.Н. Экологическая биотехнология: Учеб. — Алматы: КиберСмит, 2019. — 216 с.</w:t>
      </w:r>
    </w:p>
    <w:p w:rsidR="008429E6" w:rsidRPr="0031620F" w:rsidRDefault="008429E6" w:rsidP="00247420">
      <w:pPr>
        <w:pStyle w:val="a8"/>
        <w:ind w:firstLine="709"/>
        <w:jc w:val="both"/>
        <w:rPr>
          <w:rFonts w:ascii="Times New Roman" w:hAnsi="Times New Roman"/>
          <w:lang w:val="kk-KZ"/>
        </w:rPr>
      </w:pPr>
      <w:r w:rsidRPr="0031620F">
        <w:rPr>
          <w:rFonts w:ascii="Times New Roman" w:hAnsi="Times New Roman"/>
          <w:lang w:val="kk-KZ"/>
        </w:rPr>
        <w:t>Интернет ресурс</w:t>
      </w:r>
      <w:r w:rsidR="006B092A" w:rsidRPr="0031620F">
        <w:rPr>
          <w:rFonts w:ascii="Times New Roman" w:hAnsi="Times New Roman"/>
          <w:lang w:val="kk-KZ"/>
        </w:rPr>
        <w:t>ы</w:t>
      </w:r>
    </w:p>
    <w:p w:rsidR="00FA144F" w:rsidRPr="0031620F" w:rsidRDefault="009A4BE8" w:rsidP="00FA144F">
      <w:pPr>
        <w:pStyle w:val="aa"/>
        <w:numPr>
          <w:ilvl w:val="0"/>
          <w:numId w:val="2"/>
        </w:numPr>
        <w:tabs>
          <w:tab w:val="left" w:pos="364"/>
        </w:tabs>
        <w:autoSpaceDE w:val="0"/>
        <w:autoSpaceDN w:val="0"/>
        <w:adjustRightInd w:val="0"/>
        <w:spacing w:after="27"/>
        <w:rPr>
          <w:rStyle w:val="a7"/>
          <w:rFonts w:ascii="Times New Roman" w:hAnsi="Times New Roman" w:cs="Times New Roman"/>
          <w:color w:val="auto"/>
          <w:shd w:val="clear" w:color="auto" w:fill="FFFFFF"/>
          <w:lang w:val="kk-KZ"/>
        </w:rPr>
      </w:pPr>
      <w:hyperlink r:id="rId6" w:history="1">
        <w:r w:rsidR="00FA144F" w:rsidRPr="0031620F">
          <w:rPr>
            <w:rStyle w:val="a7"/>
            <w:rFonts w:ascii="Times New Roman" w:hAnsi="Times New Roman" w:cs="Times New Roman"/>
            <w:color w:val="auto"/>
            <w:shd w:val="clear" w:color="auto" w:fill="FFFFFF"/>
            <w:lang w:val="kk-KZ"/>
          </w:rPr>
          <w:t>http://elibrary.kaznu.kz/ru</w:t>
        </w:r>
      </w:hyperlink>
      <w:r w:rsidR="00FA144F" w:rsidRPr="0031620F">
        <w:rPr>
          <w:rStyle w:val="a7"/>
          <w:rFonts w:ascii="Times New Roman" w:hAnsi="Times New Roman" w:cs="Times New Roman"/>
          <w:color w:val="auto"/>
          <w:shd w:val="clear" w:color="auto" w:fill="FFFFFF"/>
          <w:lang w:val="kk-KZ"/>
        </w:rPr>
        <w:t xml:space="preserve"> </w:t>
      </w:r>
    </w:p>
    <w:p w:rsidR="00FA144F" w:rsidRPr="0031620F" w:rsidRDefault="009A4BE8" w:rsidP="00FA144F">
      <w:pPr>
        <w:pStyle w:val="aa"/>
        <w:widowControl w:val="0"/>
        <w:numPr>
          <w:ilvl w:val="0"/>
          <w:numId w:val="2"/>
        </w:numPr>
        <w:tabs>
          <w:tab w:val="left" w:pos="364"/>
          <w:tab w:val="left" w:pos="492"/>
        </w:tabs>
        <w:autoSpaceDE w:val="0"/>
        <w:autoSpaceDN w:val="0"/>
        <w:rPr>
          <w:rFonts w:ascii="Times New Roman" w:hAnsi="Times New Roman" w:cs="Times New Roman"/>
          <w:u w:val="single"/>
          <w:shd w:val="clear" w:color="auto" w:fill="FFFFFF"/>
        </w:rPr>
      </w:pPr>
      <w:hyperlink r:id="rId7" w:history="1">
        <w:r w:rsidR="00FA144F" w:rsidRPr="0031620F">
          <w:rPr>
            <w:rStyle w:val="a7"/>
            <w:rFonts w:ascii="Times New Roman" w:hAnsi="Times New Roman" w:cs="Times New Roman"/>
            <w:color w:val="auto"/>
            <w:shd w:val="clear" w:color="auto" w:fill="FFFFFF"/>
          </w:rPr>
          <w:t>https://www.researchgate.net/</w:t>
        </w:r>
      </w:hyperlink>
    </w:p>
    <w:p w:rsidR="00FA144F" w:rsidRPr="0031620F" w:rsidRDefault="009A4BE8" w:rsidP="00FA144F">
      <w:pPr>
        <w:pStyle w:val="aa"/>
        <w:widowControl w:val="0"/>
        <w:numPr>
          <w:ilvl w:val="0"/>
          <w:numId w:val="2"/>
        </w:numPr>
        <w:tabs>
          <w:tab w:val="left" w:pos="364"/>
          <w:tab w:val="left" w:pos="492"/>
        </w:tabs>
        <w:autoSpaceDE w:val="0"/>
        <w:autoSpaceDN w:val="0"/>
        <w:rPr>
          <w:rFonts w:ascii="Times New Roman" w:hAnsi="Times New Roman" w:cs="Times New Roman"/>
          <w:u w:val="single"/>
          <w:shd w:val="clear" w:color="auto" w:fill="FFFFFF"/>
        </w:rPr>
      </w:pPr>
      <w:hyperlink r:id="rId8" w:history="1">
        <w:r w:rsidR="00FA144F" w:rsidRPr="0031620F">
          <w:rPr>
            <w:rStyle w:val="a7"/>
            <w:rFonts w:ascii="Times New Roman" w:hAnsi="Times New Roman" w:cs="Times New Roman"/>
            <w:color w:val="auto"/>
          </w:rPr>
          <w:t>https://www.biologydiscussion.com/</w:t>
        </w:r>
      </w:hyperlink>
      <w:r w:rsidR="00FA144F" w:rsidRPr="0031620F">
        <w:rPr>
          <w:rFonts w:ascii="Times New Roman" w:hAnsi="Times New Roman" w:cs="Times New Roman"/>
        </w:rPr>
        <w:t xml:space="preserve"> </w:t>
      </w:r>
    </w:p>
    <w:p w:rsidR="00FA144F" w:rsidRPr="0031620F" w:rsidRDefault="009A4BE8" w:rsidP="00FA144F">
      <w:pPr>
        <w:pStyle w:val="aa"/>
        <w:numPr>
          <w:ilvl w:val="0"/>
          <w:numId w:val="2"/>
        </w:numPr>
        <w:tabs>
          <w:tab w:val="left" w:pos="364"/>
        </w:tabs>
        <w:autoSpaceDE w:val="0"/>
        <w:autoSpaceDN w:val="0"/>
        <w:adjustRightInd w:val="0"/>
        <w:spacing w:after="27"/>
        <w:rPr>
          <w:rStyle w:val="a7"/>
          <w:rFonts w:ascii="Times New Roman" w:hAnsi="Times New Roman" w:cs="Times New Roman"/>
          <w:color w:val="auto"/>
        </w:rPr>
      </w:pPr>
      <w:hyperlink r:id="rId9" w:history="1">
        <w:r w:rsidR="00FA144F" w:rsidRPr="0031620F">
          <w:rPr>
            <w:rStyle w:val="a7"/>
            <w:rFonts w:ascii="Times New Roman" w:hAnsi="Times New Roman" w:cs="Times New Roman"/>
            <w:color w:val="auto"/>
          </w:rPr>
          <w:t>https://www.labiotech.eu/</w:t>
        </w:r>
      </w:hyperlink>
    </w:p>
    <w:p w:rsidR="00FA144F" w:rsidRPr="0031620F" w:rsidRDefault="00FA144F" w:rsidP="00FA144F">
      <w:pPr>
        <w:pStyle w:val="a8"/>
        <w:ind w:left="1069"/>
        <w:jc w:val="both"/>
        <w:rPr>
          <w:rFonts w:ascii="Times New Roman" w:hAnsi="Times New Roman"/>
        </w:rPr>
      </w:pPr>
    </w:p>
    <w:p w:rsidR="00256878" w:rsidRPr="0031620F" w:rsidRDefault="00256878" w:rsidP="0024742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</w:p>
    <w:sectPr w:rsidR="00256878" w:rsidRPr="0031620F" w:rsidSect="009A4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1B47"/>
    <w:multiLevelType w:val="hybridMultilevel"/>
    <w:tmpl w:val="DE62EE6A"/>
    <w:lvl w:ilvl="0" w:tplc="27684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D34E6D"/>
    <w:multiLevelType w:val="hybridMultilevel"/>
    <w:tmpl w:val="655AB4D8"/>
    <w:lvl w:ilvl="0" w:tplc="9E627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800B97"/>
    <w:multiLevelType w:val="multilevel"/>
    <w:tmpl w:val="BCD6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7669CF"/>
    <w:multiLevelType w:val="hybridMultilevel"/>
    <w:tmpl w:val="234EBC8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551EC"/>
    <w:multiLevelType w:val="hybridMultilevel"/>
    <w:tmpl w:val="BE5441C0"/>
    <w:lvl w:ilvl="0" w:tplc="2D1C1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D45B84"/>
    <w:multiLevelType w:val="hybridMultilevel"/>
    <w:tmpl w:val="9DC66566"/>
    <w:lvl w:ilvl="0" w:tplc="8B1AD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B75D6E"/>
    <w:multiLevelType w:val="hybridMultilevel"/>
    <w:tmpl w:val="8E62D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B674A"/>
    <w:multiLevelType w:val="hybridMultilevel"/>
    <w:tmpl w:val="5298E7CA"/>
    <w:lvl w:ilvl="0" w:tplc="9950275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B128B"/>
    <w:multiLevelType w:val="hybridMultilevel"/>
    <w:tmpl w:val="D41CB8F8"/>
    <w:lvl w:ilvl="0" w:tplc="EBE2BC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23339E"/>
    <w:multiLevelType w:val="hybridMultilevel"/>
    <w:tmpl w:val="41085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53CF6"/>
    <w:multiLevelType w:val="hybridMultilevel"/>
    <w:tmpl w:val="605E6720"/>
    <w:lvl w:ilvl="0" w:tplc="0B66C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AC2465"/>
    <w:multiLevelType w:val="hybridMultilevel"/>
    <w:tmpl w:val="B6A0AA46"/>
    <w:lvl w:ilvl="0" w:tplc="6980F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A92C92"/>
    <w:multiLevelType w:val="multilevel"/>
    <w:tmpl w:val="55E4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2C40F7"/>
    <w:multiLevelType w:val="multilevel"/>
    <w:tmpl w:val="29B45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D459E2"/>
    <w:multiLevelType w:val="hybridMultilevel"/>
    <w:tmpl w:val="DD0815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54549D6"/>
    <w:multiLevelType w:val="hybridMultilevel"/>
    <w:tmpl w:val="96D018BA"/>
    <w:lvl w:ilvl="0" w:tplc="BCA4742E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E9A37D8"/>
    <w:multiLevelType w:val="hybridMultilevel"/>
    <w:tmpl w:val="B4A010CC"/>
    <w:lvl w:ilvl="0" w:tplc="C84E04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4"/>
  </w:num>
  <w:num w:numId="9">
    <w:abstractNumId w:val="6"/>
  </w:num>
  <w:num w:numId="10">
    <w:abstractNumId w:val="1"/>
  </w:num>
  <w:num w:numId="11">
    <w:abstractNumId w:val="9"/>
  </w:num>
  <w:num w:numId="12">
    <w:abstractNumId w:val="11"/>
  </w:num>
  <w:num w:numId="13">
    <w:abstractNumId w:val="0"/>
  </w:num>
  <w:num w:numId="14">
    <w:abstractNumId w:val="8"/>
  </w:num>
  <w:num w:numId="15">
    <w:abstractNumId w:val="10"/>
  </w:num>
  <w:num w:numId="16">
    <w:abstractNumId w:val="5"/>
  </w:num>
  <w:num w:numId="17">
    <w:abstractNumId w:val="1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41C8"/>
    <w:rsid w:val="00013767"/>
    <w:rsid w:val="00060352"/>
    <w:rsid w:val="000E2438"/>
    <w:rsid w:val="00122AF6"/>
    <w:rsid w:val="001A429B"/>
    <w:rsid w:val="00203ED5"/>
    <w:rsid w:val="00247420"/>
    <w:rsid w:val="00256878"/>
    <w:rsid w:val="0027155D"/>
    <w:rsid w:val="002741C8"/>
    <w:rsid w:val="002A331C"/>
    <w:rsid w:val="002D0E38"/>
    <w:rsid w:val="0031620F"/>
    <w:rsid w:val="00344E6C"/>
    <w:rsid w:val="00430D58"/>
    <w:rsid w:val="0045215E"/>
    <w:rsid w:val="0046059B"/>
    <w:rsid w:val="004612A5"/>
    <w:rsid w:val="004940B6"/>
    <w:rsid w:val="004A559A"/>
    <w:rsid w:val="005567C4"/>
    <w:rsid w:val="0057379A"/>
    <w:rsid w:val="0062655B"/>
    <w:rsid w:val="0064726A"/>
    <w:rsid w:val="006667E7"/>
    <w:rsid w:val="0069466B"/>
    <w:rsid w:val="006B092A"/>
    <w:rsid w:val="006C5817"/>
    <w:rsid w:val="006D2825"/>
    <w:rsid w:val="007026C1"/>
    <w:rsid w:val="007463E3"/>
    <w:rsid w:val="00754ED3"/>
    <w:rsid w:val="00784039"/>
    <w:rsid w:val="008429E6"/>
    <w:rsid w:val="008656AD"/>
    <w:rsid w:val="00894A21"/>
    <w:rsid w:val="00895398"/>
    <w:rsid w:val="00921B2A"/>
    <w:rsid w:val="00926C2C"/>
    <w:rsid w:val="009A4BE8"/>
    <w:rsid w:val="009F4DAF"/>
    <w:rsid w:val="00A43FEE"/>
    <w:rsid w:val="00A954D3"/>
    <w:rsid w:val="00AC181F"/>
    <w:rsid w:val="00B361E2"/>
    <w:rsid w:val="00C34A4D"/>
    <w:rsid w:val="00C57D6F"/>
    <w:rsid w:val="00D03CF4"/>
    <w:rsid w:val="00D30690"/>
    <w:rsid w:val="00E46871"/>
    <w:rsid w:val="00E750E4"/>
    <w:rsid w:val="00EA2E0F"/>
    <w:rsid w:val="00EC001D"/>
    <w:rsid w:val="00EE5AD6"/>
    <w:rsid w:val="00F12739"/>
    <w:rsid w:val="00FA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F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6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026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27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F1273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E7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0E4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uiPriority w:val="99"/>
    <w:rsid w:val="008429E6"/>
    <w:rPr>
      <w:color w:val="0000FF"/>
      <w:u w:val="single"/>
    </w:rPr>
  </w:style>
  <w:style w:type="paragraph" w:styleId="a8">
    <w:name w:val="No Spacing"/>
    <w:uiPriority w:val="1"/>
    <w:qFormat/>
    <w:rsid w:val="008429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47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Абзац списка Знак"/>
    <w:aliases w:val="без абзаца Знак,маркированный Знак,ПАРАГРАФ Знак"/>
    <w:link w:val="aa"/>
    <w:uiPriority w:val="1"/>
    <w:locked/>
    <w:rsid w:val="00FA144F"/>
  </w:style>
  <w:style w:type="paragraph" w:styleId="aa">
    <w:name w:val="List Paragraph"/>
    <w:aliases w:val="без абзаца,маркированный,ПАРАГРАФ"/>
    <w:basedOn w:val="a"/>
    <w:link w:val="a9"/>
    <w:uiPriority w:val="1"/>
    <w:qFormat/>
    <w:rsid w:val="00FA144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FA144F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eastAsia="en-US"/>
    </w:rPr>
  </w:style>
  <w:style w:type="paragraph" w:styleId="ab">
    <w:name w:val="Normal (Web)"/>
    <w:basedOn w:val="a"/>
    <w:uiPriority w:val="99"/>
    <w:unhideWhenUsed/>
    <w:rsid w:val="00D3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6D2825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7026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tml-italic">
    <w:name w:val="html-italic"/>
    <w:basedOn w:val="a0"/>
    <w:rsid w:val="007026C1"/>
  </w:style>
  <w:style w:type="character" w:customStyle="1" w:styleId="20">
    <w:name w:val="Заголовок 2 Знак"/>
    <w:basedOn w:val="a0"/>
    <w:link w:val="2"/>
    <w:uiPriority w:val="9"/>
    <w:semiHidden/>
    <w:rsid w:val="007026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26C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33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8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1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0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0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57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38532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single" w:sz="6" w:space="18" w:color="D5D5D5"/>
                                                <w:left w:val="single" w:sz="6" w:space="18" w:color="D5D5D5"/>
                                                <w:bottom w:val="none" w:sz="0" w:space="0" w:color="auto"/>
                                                <w:right w:val="single" w:sz="6" w:space="18" w:color="D5D5D5"/>
                                              </w:divBdr>
                                            </w:div>
                                            <w:div w:id="1704404367">
                                              <w:marLeft w:val="0"/>
                                              <w:marRight w:val="0"/>
                                              <w:marTop w:val="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single" w:sz="6" w:space="18" w:color="D5D5D5"/>
                                                <w:bottom w:val="single" w:sz="6" w:space="18" w:color="D5D5D5"/>
                                                <w:right w:val="single" w:sz="6" w:space="18" w:color="D5D5D5"/>
                                              </w:divBdr>
                                            </w:div>
                                            <w:div w:id="1657370482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single" w:sz="6" w:space="18" w:color="D5D5D5"/>
                                                <w:left w:val="single" w:sz="6" w:space="18" w:color="D5D5D5"/>
                                                <w:bottom w:val="none" w:sz="0" w:space="0" w:color="auto"/>
                                                <w:right w:val="single" w:sz="6" w:space="18" w:color="D5D5D5"/>
                                              </w:divBdr>
                                            </w:div>
                                            <w:div w:id="187468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single" w:sz="6" w:space="18" w:color="D5D5D5"/>
                                                <w:bottom w:val="single" w:sz="6" w:space="18" w:color="D5D5D5"/>
                                                <w:right w:val="single" w:sz="6" w:space="18" w:color="D5D5D5"/>
                                              </w:divBdr>
                                            </w:div>
                                            <w:div w:id="512113950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single" w:sz="6" w:space="18" w:color="D5D5D5"/>
                                                <w:left w:val="single" w:sz="6" w:space="18" w:color="D5D5D5"/>
                                                <w:bottom w:val="none" w:sz="0" w:space="0" w:color="auto"/>
                                                <w:right w:val="single" w:sz="6" w:space="18" w:color="D5D5D5"/>
                                              </w:divBdr>
                                            </w:div>
                                            <w:div w:id="84104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single" w:sz="6" w:space="18" w:color="D5D5D5"/>
                                                <w:bottom w:val="single" w:sz="6" w:space="18" w:color="D5D5D5"/>
                                                <w:right w:val="single" w:sz="6" w:space="18" w:color="D5D5D5"/>
                                              </w:divBdr>
                                            </w:div>
                                            <w:div w:id="181786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18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284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2844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2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29567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301073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102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72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93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57230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49887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46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68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52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9951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03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6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1798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69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29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20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28754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55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2779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62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594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97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363953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89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31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089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36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1521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82102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26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53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79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63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71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32810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51483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94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687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55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05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43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53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89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45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2051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8089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23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76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66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82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88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18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26577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5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179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304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50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90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06073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391478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25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51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96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0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054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1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96028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05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63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54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19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866387">
                                          <w:marLeft w:val="0"/>
                                          <w:marRight w:val="0"/>
                                          <w:marTop w:val="360"/>
                                          <w:marBottom w:val="600"/>
                                          <w:divBdr>
                                            <w:top w:val="single" w:sz="6" w:space="18" w:color="D5D5D5"/>
                                            <w:left w:val="none" w:sz="0" w:space="0" w:color="auto"/>
                                            <w:bottom w:val="single" w:sz="6" w:space="14" w:color="D5D5D5"/>
                                            <w:right w:val="none" w:sz="0" w:space="0" w:color="auto"/>
                                          </w:divBdr>
                                          <w:divsChild>
                                            <w:div w:id="126237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28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logydiscussion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esearchgate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kaznu.kz/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abiotech.e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AA8C4-C9A9-4CE3-BDCB-9D8B1C1C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5035</Words>
  <Characters>28705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 Ултанбекова</dc:creator>
  <cp:lastModifiedBy>shef</cp:lastModifiedBy>
  <cp:revision>2</cp:revision>
  <dcterms:created xsi:type="dcterms:W3CDTF">2023-09-17T18:03:00Z</dcterms:created>
  <dcterms:modified xsi:type="dcterms:W3CDTF">2023-09-17T18:03:00Z</dcterms:modified>
</cp:coreProperties>
</file>